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7E2D" w14:textId="77777777" w:rsidR="00D24FDD" w:rsidRPr="00D24FDD" w:rsidRDefault="00D24FDD" w:rsidP="00D24FDD">
      <w:pPr>
        <w:widowControl w:val="0"/>
        <w:tabs>
          <w:tab w:val="clear" w:pos="709"/>
        </w:tabs>
        <w:autoSpaceDE w:val="0"/>
        <w:autoSpaceDN w:val="0"/>
        <w:spacing w:line="240" w:lineRule="auto"/>
        <w:ind w:left="426"/>
        <w:jc w:val="center"/>
        <w:outlineLvl w:val="0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  <w:r w:rsidRPr="00D24FDD"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  <w:t>14 ANEXO III – TERMO DE RETENÇÃO DA INFORMAÇÃO</w:t>
      </w:r>
    </w:p>
    <w:p w14:paraId="17D16528" w14:textId="77777777" w:rsidR="00D24FDD" w:rsidRPr="00D24FDD" w:rsidRDefault="00D24FDD" w:rsidP="00D24FDD">
      <w:pPr>
        <w:tabs>
          <w:tab w:val="clear" w:pos="709"/>
        </w:tabs>
        <w:adjustRightInd w:val="0"/>
        <w:snapToGrid w:val="0"/>
        <w:spacing w:line="340" w:lineRule="atLeast"/>
        <w:ind w:left="0" w:right="-1"/>
        <w:rPr>
          <w:rFonts w:ascii="Calibri" w:eastAsia="Aptos" w:hAnsi="Calibri" w:cs="Calibri"/>
          <w:i/>
          <w:iCs/>
          <w:sz w:val="24"/>
          <w:szCs w:val="24"/>
        </w:rPr>
      </w:pPr>
      <w:r w:rsidRPr="00D24FDD">
        <w:rPr>
          <w:rFonts w:ascii="Calibri" w:eastAsia="Aptos" w:hAnsi="Calibri" w:cs="Calibri"/>
          <w:i/>
          <w:iCs/>
          <w:sz w:val="24"/>
          <w:szCs w:val="24"/>
        </w:rPr>
        <w:t>Este documento deve ser utilizado pelo gestor solicitante e autorizado pela Diretoria da área, quando da necessidade de retenção (</w:t>
      </w:r>
      <w:r w:rsidRPr="00D24FDD">
        <w:rPr>
          <w:rFonts w:eastAsia="Aptos"/>
          <w:i/>
          <w:iCs/>
        </w:rPr>
        <w:t>“não descarte”) de informações além do</w:t>
      </w:r>
      <w:r w:rsidRPr="00D24FDD">
        <w:rPr>
          <w:rFonts w:ascii="Calibri" w:eastAsia="Aptos" w:hAnsi="Calibri" w:cs="Calibri"/>
          <w:i/>
          <w:iCs/>
          <w:sz w:val="24"/>
          <w:szCs w:val="24"/>
        </w:rPr>
        <w:t xml:space="preserve"> prazo determinado na Tabela de Temporalidade</w:t>
      </w:r>
      <w:r w:rsidRPr="00D24FDD">
        <w:rPr>
          <w:rFonts w:eastAsia="Aptos"/>
          <w:i/>
          <w:iCs/>
        </w:rPr>
        <w:t>.</w:t>
      </w:r>
      <w:r w:rsidRPr="00D24FDD">
        <w:rPr>
          <w:rFonts w:ascii="Calibri" w:eastAsia="Aptos" w:hAnsi="Calibri" w:cs="Calibri"/>
          <w:i/>
          <w:iCs/>
          <w:sz w:val="24"/>
          <w:szCs w:val="24"/>
        </w:rPr>
        <w:t xml:space="preserve">  </w:t>
      </w:r>
    </w:p>
    <w:p w14:paraId="57227D15" w14:textId="77777777" w:rsidR="00D24FDD" w:rsidRPr="00D24FDD" w:rsidRDefault="00D24FDD" w:rsidP="00D24FDD">
      <w:pPr>
        <w:tabs>
          <w:tab w:val="clear" w:pos="709"/>
        </w:tabs>
        <w:adjustRightInd w:val="0"/>
        <w:snapToGrid w:val="0"/>
        <w:spacing w:line="340" w:lineRule="atLeast"/>
        <w:ind w:left="0" w:right="-1"/>
        <w:rPr>
          <w:rFonts w:ascii="Calibri" w:eastAsia="Aptos" w:hAnsi="Calibri" w:cs="Calibri"/>
          <w:sz w:val="24"/>
          <w:szCs w:val="24"/>
        </w:rPr>
      </w:pPr>
    </w:p>
    <w:p w14:paraId="61256864" w14:textId="77777777" w:rsidR="00D24FDD" w:rsidRPr="00D24FDD" w:rsidRDefault="00D24FDD" w:rsidP="00686CD1">
      <w:pPr>
        <w:widowControl w:val="0"/>
        <w:numPr>
          <w:ilvl w:val="0"/>
          <w:numId w:val="22"/>
        </w:numPr>
        <w:tabs>
          <w:tab w:val="clear" w:pos="709"/>
        </w:tabs>
        <w:autoSpaceDE w:val="0"/>
        <w:autoSpaceDN w:val="0"/>
        <w:adjustRightInd w:val="0"/>
        <w:spacing w:after="120" w:line="340" w:lineRule="atLeast"/>
        <w:contextualSpacing/>
        <w:rPr>
          <w:rFonts w:ascii="Calibri" w:eastAsia="Aptos" w:hAnsi="Calibri" w:cs="Calibri"/>
          <w:sz w:val="24"/>
          <w:szCs w:val="24"/>
        </w:rPr>
      </w:pPr>
      <w:r w:rsidRPr="00D24FDD">
        <w:rPr>
          <w:rFonts w:ascii="Calibri" w:eastAsia="Aptos" w:hAnsi="Calibri" w:cs="Calibri"/>
          <w:sz w:val="24"/>
          <w:szCs w:val="24"/>
        </w:rPr>
        <w:t>Considerando que a lógica de uso da informação, inclusive do tratamento de dados pessoais, preconiza seu descarte após findar-se o prazo legal de retenção, mesmo que isso ocorra depois de esgotada sua finalidade inicial, serve o presente para, em atendimento, entre outros, ao Procedimento de Retenção e Descarte Seguro e à Política de Segurança da Informação da FCAV e à Lei Geral de Proteção de Dados Pessoais (LGPD), justificar a retenção das informações e dos dados pessoais abaixo especificados, com a descrição da justificativa, bem como a indicação do prazo de manutenção.</w:t>
      </w:r>
    </w:p>
    <w:p w14:paraId="7322B564" w14:textId="77777777" w:rsidR="00D24FDD" w:rsidRPr="00D24FDD" w:rsidRDefault="00D24FDD" w:rsidP="00686CD1">
      <w:pPr>
        <w:widowControl w:val="0"/>
        <w:numPr>
          <w:ilvl w:val="0"/>
          <w:numId w:val="22"/>
        </w:numPr>
        <w:tabs>
          <w:tab w:val="clear" w:pos="709"/>
        </w:tabs>
        <w:autoSpaceDE w:val="0"/>
        <w:autoSpaceDN w:val="0"/>
        <w:spacing w:before="120" w:after="120" w:line="240" w:lineRule="auto"/>
        <w:ind w:left="714" w:hanging="357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D24FD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Nas hipóteses de retenção de dados pessoais, deve o titular dos dados pessoais ser informado da extensão da retenção, salientando-se justificativa e prazo, salvo nas situações em que ela já for de seu conhecimento.</w:t>
      </w:r>
    </w:p>
    <w:p w14:paraId="1595C134" w14:textId="77777777" w:rsidR="00D24FDD" w:rsidRPr="00D24FDD" w:rsidRDefault="00D24FDD" w:rsidP="00686CD1">
      <w:pPr>
        <w:widowControl w:val="0"/>
        <w:numPr>
          <w:ilvl w:val="0"/>
          <w:numId w:val="22"/>
        </w:numPr>
        <w:tabs>
          <w:tab w:val="clear" w:pos="709"/>
        </w:tabs>
        <w:autoSpaceDE w:val="0"/>
        <w:autoSpaceDN w:val="0"/>
        <w:spacing w:before="120" w:after="120" w:line="240" w:lineRule="auto"/>
        <w:ind w:left="714" w:hanging="357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D24FD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Caso a retenção refira-se a informações parciais, deve-se pontuar tal condição, descrevendo-se no campo de observações os mecanismos de sanitização utilizados.</w:t>
      </w:r>
    </w:p>
    <w:p w14:paraId="2D21B5BE" w14:textId="77777777" w:rsidR="00D24FDD" w:rsidRPr="00D24FDD" w:rsidRDefault="00D24FDD" w:rsidP="00686CD1">
      <w:pPr>
        <w:widowControl w:val="0"/>
        <w:numPr>
          <w:ilvl w:val="0"/>
          <w:numId w:val="22"/>
        </w:numPr>
        <w:tabs>
          <w:tab w:val="clear" w:pos="709"/>
        </w:tabs>
        <w:autoSpaceDE w:val="0"/>
        <w:autoSpaceDN w:val="0"/>
        <w:spacing w:before="120" w:after="120" w:line="240" w:lineRule="auto"/>
        <w:ind w:left="714" w:hanging="357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D24FD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Caso sejam aplicados processos de anonimização e pseudonimização, eles devem ser mencionados no campo de observações.</w:t>
      </w:r>
    </w:p>
    <w:p w14:paraId="0146094D" w14:textId="77777777" w:rsidR="00D24FDD" w:rsidRPr="00D24FDD" w:rsidRDefault="00D24FDD" w:rsidP="00D24FDD">
      <w:pPr>
        <w:tabs>
          <w:tab w:val="clear" w:pos="709"/>
        </w:tabs>
        <w:adjustRightInd w:val="0"/>
        <w:spacing w:after="120" w:line="340" w:lineRule="atLeast"/>
        <w:ind w:left="0"/>
        <w:contextualSpacing/>
        <w:rPr>
          <w:rFonts w:ascii="Calibri" w:eastAsia="Aptos" w:hAnsi="Calibri" w:cs="Calibri"/>
          <w:sz w:val="24"/>
          <w:szCs w:val="24"/>
        </w:rPr>
      </w:pPr>
    </w:p>
    <w:p w14:paraId="76DF8930" w14:textId="77777777" w:rsidR="00D24FDD" w:rsidRPr="00D24FDD" w:rsidRDefault="00D24FDD" w:rsidP="00D24FDD">
      <w:pPr>
        <w:tabs>
          <w:tab w:val="clear" w:pos="709"/>
        </w:tabs>
        <w:adjustRightInd w:val="0"/>
        <w:spacing w:after="120" w:line="340" w:lineRule="atLeast"/>
        <w:ind w:left="0"/>
        <w:contextualSpacing/>
        <w:rPr>
          <w:rFonts w:ascii="Calibri" w:eastAsia="Aptos" w:hAnsi="Calibri" w:cs="Calibri"/>
          <w:b/>
          <w:bCs/>
          <w:sz w:val="24"/>
          <w:szCs w:val="24"/>
        </w:rPr>
      </w:pPr>
      <w:r w:rsidRPr="00D24FDD">
        <w:rPr>
          <w:rFonts w:ascii="Calibri" w:eastAsia="Aptos" w:hAnsi="Calibri" w:cs="Calibri"/>
          <w:b/>
          <w:bCs/>
          <w:sz w:val="24"/>
          <w:szCs w:val="24"/>
        </w:rPr>
        <w:t xml:space="preserve">1. INFORMAÇÕES DA ÁREA GESTORA 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4C94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268"/>
        <w:gridCol w:w="2409"/>
        <w:gridCol w:w="2694"/>
      </w:tblGrid>
      <w:tr w:rsidR="00D24FDD" w:rsidRPr="00D24FDD" w14:paraId="49605C2A" w14:textId="77777777" w:rsidTr="002642EF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hideMark/>
          </w:tcPr>
          <w:p w14:paraId="789EFBCF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134"/>
              <w:jc w:val="left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Área/Departamento</w:t>
            </w: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F25DF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hideMark/>
          </w:tcPr>
          <w:p w14:paraId="59CC7E41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86"/>
              <w:jc w:val="right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Nº do Termo de Retenção da Informação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145DD4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D24FDD" w:rsidRPr="00D24FDD" w14:paraId="71327B3E" w14:textId="77777777" w:rsidTr="002642EF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hideMark/>
          </w:tcPr>
          <w:p w14:paraId="10BCA269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134"/>
              <w:jc w:val="left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Gestor responsável</w:t>
            </w: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AF3FE2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D24FDD" w:rsidRPr="00D24FDD" w14:paraId="22C3E469" w14:textId="77777777" w:rsidTr="002642EF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</w:tcPr>
          <w:p w14:paraId="38AEF7EE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134"/>
              <w:jc w:val="left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Nome do projeto/processo 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A296C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</w:tbl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739"/>
        <w:gridCol w:w="1375"/>
        <w:gridCol w:w="551"/>
        <w:gridCol w:w="406"/>
        <w:gridCol w:w="1365"/>
        <w:gridCol w:w="236"/>
        <w:gridCol w:w="4388"/>
      </w:tblGrid>
      <w:tr w:rsidR="00D24FDD" w:rsidRPr="00D24FDD" w14:paraId="6C146EE2" w14:textId="77777777" w:rsidTr="002642EF">
        <w:tc>
          <w:tcPr>
            <w:tcW w:w="1739" w:type="dxa"/>
            <w:vAlign w:val="center"/>
          </w:tcPr>
          <w:p w14:paraId="501E5142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lang w:eastAsia="pt-BR"/>
              </w:rPr>
              <w:t>Descrição</w:t>
            </w:r>
          </w:p>
        </w:tc>
        <w:tc>
          <w:tcPr>
            <w:tcW w:w="1926" w:type="dxa"/>
            <w:gridSpan w:val="2"/>
            <w:vAlign w:val="center"/>
          </w:tcPr>
          <w:p w14:paraId="362024E6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i/>
                <w:i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i/>
                <w:iCs/>
                <w:lang w:eastAsia="pt-BR"/>
              </w:rPr>
              <w:t>Dados pessoais</w:t>
            </w:r>
          </w:p>
        </w:tc>
        <w:tc>
          <w:tcPr>
            <w:tcW w:w="406" w:type="dxa"/>
            <w:vAlign w:val="center"/>
          </w:tcPr>
          <w:p w14:paraId="0A344FD1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1365" w:type="dxa"/>
            <w:vAlign w:val="center"/>
          </w:tcPr>
          <w:p w14:paraId="13E6CA9D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i/>
                <w:i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i/>
                <w:iCs/>
                <w:lang w:eastAsia="pt-BR"/>
              </w:rPr>
              <w:t>Informação</w:t>
            </w:r>
          </w:p>
        </w:tc>
        <w:tc>
          <w:tcPr>
            <w:tcW w:w="236" w:type="dxa"/>
            <w:vAlign w:val="center"/>
          </w:tcPr>
          <w:p w14:paraId="17F799AB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4388" w:type="dxa"/>
            <w:vAlign w:val="center"/>
          </w:tcPr>
          <w:p w14:paraId="10CEE42E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i/>
                <w:iCs/>
                <w:lang w:eastAsia="pt-BR"/>
              </w:rPr>
              <w:t>[Informar perfil de dados e informações.]</w:t>
            </w:r>
          </w:p>
        </w:tc>
      </w:tr>
      <w:tr w:rsidR="00D24FDD" w:rsidRPr="00D24FDD" w14:paraId="59572638" w14:textId="77777777" w:rsidTr="002642EF">
        <w:tc>
          <w:tcPr>
            <w:tcW w:w="1739" w:type="dxa"/>
            <w:vAlign w:val="center"/>
          </w:tcPr>
          <w:p w14:paraId="66EEBA74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lang w:eastAsia="pt-BR"/>
              </w:rPr>
              <w:t>Justificativa</w:t>
            </w:r>
          </w:p>
        </w:tc>
        <w:tc>
          <w:tcPr>
            <w:tcW w:w="8321" w:type="dxa"/>
            <w:gridSpan w:val="6"/>
            <w:vAlign w:val="center"/>
          </w:tcPr>
          <w:p w14:paraId="6F73D2C6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lang w:eastAsia="pt-BR"/>
              </w:rPr>
            </w:pPr>
          </w:p>
          <w:p w14:paraId="4969DF94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i/>
                <w:iCs/>
                <w:lang w:eastAsia="pt-BR"/>
              </w:rPr>
              <w:t>[Informar razões para a manutenção.]</w:t>
            </w:r>
          </w:p>
          <w:p w14:paraId="7DB30F19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lang w:eastAsia="pt-BR"/>
              </w:rPr>
            </w:pPr>
          </w:p>
        </w:tc>
      </w:tr>
      <w:tr w:rsidR="00D24FDD" w:rsidRPr="00D24FDD" w14:paraId="5BE3A24F" w14:textId="77777777" w:rsidTr="002642EF">
        <w:tc>
          <w:tcPr>
            <w:tcW w:w="3114" w:type="dxa"/>
            <w:gridSpan w:val="2"/>
            <w:vAlign w:val="center"/>
          </w:tcPr>
          <w:p w14:paraId="7F622129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lang w:eastAsia="pt-BR"/>
              </w:rPr>
              <w:t>Prazos</w:t>
            </w:r>
          </w:p>
        </w:tc>
        <w:tc>
          <w:tcPr>
            <w:tcW w:w="6946" w:type="dxa"/>
            <w:gridSpan w:val="5"/>
          </w:tcPr>
          <w:p w14:paraId="729F1488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lang w:eastAsia="pt-BR"/>
              </w:rPr>
              <w:t>Embasamento</w:t>
            </w:r>
          </w:p>
        </w:tc>
      </w:tr>
      <w:tr w:rsidR="00D24FDD" w:rsidRPr="00D24FDD" w14:paraId="3DF79306" w14:textId="77777777" w:rsidTr="002642EF">
        <w:tc>
          <w:tcPr>
            <w:tcW w:w="1739" w:type="dxa"/>
            <w:vAlign w:val="center"/>
          </w:tcPr>
          <w:p w14:paraId="46D6A91C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i/>
                <w:i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i/>
                <w:iCs/>
                <w:lang w:eastAsia="pt-BR"/>
              </w:rPr>
              <w:t>Prazo final de retenção (conforme Tabela de Temporalidade)</w:t>
            </w:r>
          </w:p>
        </w:tc>
        <w:tc>
          <w:tcPr>
            <w:tcW w:w="1375" w:type="dxa"/>
          </w:tcPr>
          <w:p w14:paraId="34226D0A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6946" w:type="dxa"/>
            <w:gridSpan w:val="5"/>
          </w:tcPr>
          <w:p w14:paraId="27BDF89E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24FDD" w:rsidRPr="00D24FDD" w14:paraId="5E45B95A" w14:textId="77777777" w:rsidTr="002642EF">
        <w:tc>
          <w:tcPr>
            <w:tcW w:w="1739" w:type="dxa"/>
            <w:vAlign w:val="center"/>
          </w:tcPr>
          <w:p w14:paraId="5DD02DE9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i/>
                <w:i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i/>
                <w:iCs/>
                <w:lang w:eastAsia="pt-BR"/>
              </w:rPr>
              <w:t>Novo prazo</w:t>
            </w:r>
          </w:p>
        </w:tc>
        <w:tc>
          <w:tcPr>
            <w:tcW w:w="1375" w:type="dxa"/>
          </w:tcPr>
          <w:p w14:paraId="167E3098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6946" w:type="dxa"/>
            <w:gridSpan w:val="5"/>
          </w:tcPr>
          <w:p w14:paraId="021AEEBF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24FDD" w:rsidRPr="00D24FDD" w14:paraId="755B6E3D" w14:textId="77777777" w:rsidTr="002642EF">
        <w:tc>
          <w:tcPr>
            <w:tcW w:w="1739" w:type="dxa"/>
            <w:vAlign w:val="center"/>
          </w:tcPr>
          <w:p w14:paraId="33E492BB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lang w:eastAsia="pt-BR"/>
              </w:rPr>
              <w:t>Local</w:t>
            </w:r>
          </w:p>
        </w:tc>
        <w:tc>
          <w:tcPr>
            <w:tcW w:w="8321" w:type="dxa"/>
            <w:gridSpan w:val="6"/>
          </w:tcPr>
          <w:p w14:paraId="62DDE307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24FDD" w:rsidRPr="00D24FDD" w14:paraId="77C5FC01" w14:textId="77777777" w:rsidTr="002642EF">
        <w:tc>
          <w:tcPr>
            <w:tcW w:w="1739" w:type="dxa"/>
            <w:vAlign w:val="center"/>
          </w:tcPr>
          <w:p w14:paraId="4FA10D2D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D24FDD">
              <w:rPr>
                <w:rFonts w:ascii="Calibri" w:eastAsia="Times New Roman" w:hAnsi="Calibri" w:cs="Calibri"/>
                <w:b/>
                <w:bCs/>
                <w:lang w:eastAsia="pt-BR"/>
              </w:rPr>
              <w:t>Observações</w:t>
            </w:r>
          </w:p>
        </w:tc>
        <w:tc>
          <w:tcPr>
            <w:tcW w:w="8321" w:type="dxa"/>
            <w:gridSpan w:val="6"/>
          </w:tcPr>
          <w:p w14:paraId="70834A4A" w14:textId="77777777" w:rsidR="00D24FDD" w:rsidRPr="00D24FDD" w:rsidRDefault="00D24FDD" w:rsidP="00D24FDD">
            <w:pPr>
              <w:tabs>
                <w:tab w:val="clear" w:pos="709"/>
              </w:tabs>
              <w:spacing w:before="100" w:beforeAutospacing="1" w:after="100" w:afterAutospacing="1" w:line="240" w:lineRule="auto"/>
              <w:ind w:left="0"/>
              <w:jc w:val="left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0161ADC6" w14:textId="77777777" w:rsidR="00D24FDD" w:rsidRPr="00D24FDD" w:rsidRDefault="00D24FDD" w:rsidP="00D24FDD">
      <w:pPr>
        <w:tabs>
          <w:tab w:val="clear" w:pos="709"/>
        </w:tabs>
        <w:spacing w:before="120" w:after="120" w:line="240" w:lineRule="auto"/>
        <w:ind w:left="0"/>
        <w:jc w:val="left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p w14:paraId="1B543EB4" w14:textId="77777777" w:rsidR="00D24FDD" w:rsidRPr="00D24FDD" w:rsidRDefault="00D24FDD" w:rsidP="00D24FDD">
      <w:pPr>
        <w:tabs>
          <w:tab w:val="clear" w:pos="709"/>
        </w:tabs>
        <w:adjustRightInd w:val="0"/>
        <w:spacing w:after="120" w:line="340" w:lineRule="atLeast"/>
        <w:ind w:left="0"/>
        <w:contextualSpacing/>
        <w:rPr>
          <w:rFonts w:ascii="Calibri" w:eastAsia="Aptos" w:hAnsi="Calibri" w:cs="Calibri"/>
          <w:b/>
          <w:bCs/>
          <w:sz w:val="24"/>
          <w:szCs w:val="24"/>
        </w:rPr>
      </w:pPr>
      <w:r w:rsidRPr="00D24FDD">
        <w:rPr>
          <w:rFonts w:ascii="Calibri" w:eastAsia="Aptos" w:hAnsi="Calibri" w:cs="Calibri"/>
          <w:b/>
          <w:bCs/>
          <w:sz w:val="24"/>
          <w:szCs w:val="24"/>
        </w:rPr>
        <w:t>2. AVALIAÇÃO DA CONSULTORIA JURÍDICA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663"/>
      </w:tblGrid>
      <w:tr w:rsidR="00D24FDD" w:rsidRPr="00D24FDD" w14:paraId="1F5F22D1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vAlign w:val="center"/>
            <w:hideMark/>
          </w:tcPr>
          <w:p w14:paraId="09F63498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0"/>
              <w:jc w:val="left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Processos ou projetos relacionados ao pedido de retenção de informações: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C68D9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D24FDD" w:rsidRPr="00D24FDD" w14:paraId="18060593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vAlign w:val="center"/>
            <w:hideMark/>
          </w:tcPr>
          <w:p w14:paraId="1FC75CC8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0"/>
              <w:jc w:val="left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Existem dados ou informações que não possam ser descartados, sob risco de impacto em outras áreas organizacionais ou tecnológicas?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F289E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D24FDD" w:rsidRPr="00D24FDD" w14:paraId="4C05C5A2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vAlign w:val="center"/>
          </w:tcPr>
          <w:p w14:paraId="3A109984" w14:textId="77777777" w:rsidR="00D24FDD" w:rsidRPr="00D24FDD" w:rsidRDefault="00D24FDD" w:rsidP="00D24FDD">
            <w:pPr>
              <w:widowControl w:val="0"/>
              <w:tabs>
                <w:tab w:val="clear" w:pos="709"/>
              </w:tabs>
              <w:autoSpaceDE w:val="0"/>
              <w:autoSpaceDN w:val="0"/>
              <w:spacing w:line="240" w:lineRule="auto"/>
              <w:ind w:left="0" w:right="108"/>
              <w:jc w:val="left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Se sim, existe </w:t>
            </w:r>
            <w:r w:rsidRPr="00D24FDD">
              <w:rPr>
                <w:rFonts w:ascii="Calibri" w:eastAsia="Calibri" w:hAnsi="Calibri" w:cs="Calibri"/>
                <w:kern w:val="0"/>
                <w14:ligatures w14:val="none"/>
              </w:rPr>
              <w:t>tratamento de segurança específico para o conjunto de dados ou informações em questão?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E30E0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D24FDD" w:rsidRPr="00D24FDD" w14:paraId="72084146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vAlign w:val="center"/>
          </w:tcPr>
          <w:p w14:paraId="147BC3E7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0"/>
              <w:jc w:val="left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A retenção é possível?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7258B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D24FDD" w:rsidRPr="00D24FDD" w14:paraId="1ABFD402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vAlign w:val="center"/>
          </w:tcPr>
          <w:p w14:paraId="41BD1D54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0"/>
              <w:jc w:val="left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A retenção tem impactos legais?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B05F2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D24FDD" w:rsidRPr="00D24FDD" w14:paraId="0A1AD4FC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vAlign w:val="center"/>
          </w:tcPr>
          <w:p w14:paraId="4C3501F4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0"/>
              <w:jc w:val="left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Existe RoPA atualizado das atividades relacionadas ao</w:t>
            </w:r>
            <w:r w:rsidRPr="00D24FDD">
              <w:rPr>
                <w:rFonts w:ascii="Calibri" w:eastAsia="Calibri" w:hAnsi="Calibri" w:cs="Calibri"/>
                <w:kern w:val="0"/>
                <w14:ligatures w14:val="none"/>
              </w:rPr>
              <w:t xml:space="preserve"> conjunto de dados ou informações em questão</w:t>
            </w: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?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8D472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D24FDD" w:rsidRPr="00D24FDD" w14:paraId="6CE331F3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vAlign w:val="center"/>
            <w:hideMark/>
          </w:tcPr>
          <w:p w14:paraId="42698A88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0"/>
              <w:jc w:val="left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Ações recomendadas: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46C14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D24FDD" w:rsidRPr="00D24FDD" w14:paraId="7E223B0F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vAlign w:val="center"/>
            <w:hideMark/>
          </w:tcPr>
          <w:p w14:paraId="63002CB0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0"/>
              <w:jc w:val="left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Impactos da não implementação das ações recomendadas: 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F4E0E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eastAsia="Times New Roman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D24FDD" w:rsidRPr="00D24FDD" w14:paraId="6B05BA97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vAlign w:val="center"/>
          </w:tcPr>
          <w:p w14:paraId="0240B5B3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0"/>
              <w:jc w:val="left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Data: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74243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D24FDD" w:rsidRPr="00D24FDD" w14:paraId="5CDC8D2C" w14:textId="77777777" w:rsidTr="002642E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</w:tcPr>
          <w:p w14:paraId="55D410CE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0"/>
              <w:jc w:val="left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D24FD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Assinatura: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5975C" w14:textId="77777777" w:rsidR="00D24FDD" w:rsidRPr="00D24FDD" w:rsidRDefault="00D24FDD" w:rsidP="00D24FDD">
            <w:pPr>
              <w:tabs>
                <w:tab w:val="clear" w:pos="709"/>
              </w:tabs>
              <w:spacing w:line="240" w:lineRule="auto"/>
              <w:ind w:left="705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</w:tbl>
    <w:p w14:paraId="1420A847" w14:textId="77777777" w:rsidR="00D24FDD" w:rsidRPr="00D24FDD" w:rsidRDefault="00D24FDD" w:rsidP="00D24FDD">
      <w:pPr>
        <w:tabs>
          <w:tab w:val="clear" w:pos="709"/>
        </w:tabs>
        <w:spacing w:before="120" w:after="120" w:line="240" w:lineRule="auto"/>
        <w:ind w:left="0"/>
        <w:jc w:val="left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p w14:paraId="43E476B9" w14:textId="77777777" w:rsidR="00D24FDD" w:rsidRPr="00D24FDD" w:rsidRDefault="00D24FDD" w:rsidP="00D24FDD">
      <w:pPr>
        <w:tabs>
          <w:tab w:val="clear" w:pos="709"/>
        </w:tabs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</w:pPr>
      <w:r w:rsidRPr="00D24FDD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 Diretoria da &lt;NOME DA ÁREA DA FCAV&gt;, na pessoa de &lt;NOME DO DIRETOR&gt;, &lt;CARGO/FUNÇÃO&gt;, ciente das políticas, das normas e dos procedimentos de segurança da informação, privacidade e proteção de dados da FCAV, bem como das ações recomendadas e dos impactos legais identificados, decide autorizar a retenção solicitada. </w:t>
      </w:r>
    </w:p>
    <w:p w14:paraId="2EAB6343" w14:textId="77777777" w:rsidR="00D24FDD" w:rsidRPr="00D24FDD" w:rsidRDefault="00D24FDD" w:rsidP="00D24FDD">
      <w:pPr>
        <w:tabs>
          <w:tab w:val="clear" w:pos="709"/>
        </w:tabs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</w:pPr>
    </w:p>
    <w:p w14:paraId="000BC2D5" w14:textId="77777777" w:rsidR="00D24FDD" w:rsidRPr="00D24FDD" w:rsidRDefault="00D24FDD" w:rsidP="00D24FDD">
      <w:pPr>
        <w:tabs>
          <w:tab w:val="clear" w:pos="709"/>
        </w:tabs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kern w:val="0"/>
          <w:sz w:val="24"/>
          <w:szCs w:val="24"/>
          <w:lang w:val="pt-PT" w:eastAsia="pt-BR"/>
          <w14:ligatures w14:val="none"/>
        </w:rPr>
      </w:pPr>
      <w:r w:rsidRPr="00D24FDD">
        <w:rPr>
          <w:rFonts w:ascii="Calibri" w:eastAsia="Times New Roman" w:hAnsi="Calibri" w:cs="Calibri"/>
          <w:kern w:val="0"/>
          <w:sz w:val="24"/>
          <w:szCs w:val="24"/>
          <w:lang w:val="pt-PT" w:eastAsia="pt-BR"/>
          <w14:ligatures w14:val="none"/>
        </w:rPr>
        <w:t>____________________________________ , ________ de _____________________ de ________.</w:t>
      </w:r>
    </w:p>
    <w:p w14:paraId="5E3E0F6A" w14:textId="77777777" w:rsidR="00D24FDD" w:rsidRPr="00D24FDD" w:rsidRDefault="00D24FDD" w:rsidP="00D24FDD">
      <w:pPr>
        <w:tabs>
          <w:tab w:val="clear" w:pos="709"/>
        </w:tabs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D24FD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[Local]                                                                       [Data]</w:t>
      </w:r>
    </w:p>
    <w:p w14:paraId="0DE22B88" w14:textId="77777777" w:rsidR="00D24FDD" w:rsidRPr="00D24FDD" w:rsidRDefault="00D24FDD" w:rsidP="00D24FDD">
      <w:pPr>
        <w:tabs>
          <w:tab w:val="clear" w:pos="709"/>
        </w:tabs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p w14:paraId="38ACAF3D" w14:textId="77777777" w:rsidR="00D24FDD" w:rsidRPr="00D24FDD" w:rsidRDefault="00D24FDD" w:rsidP="00D24FDD">
      <w:pPr>
        <w:tabs>
          <w:tab w:val="clear" w:pos="709"/>
        </w:tabs>
        <w:spacing w:before="100" w:beforeAutospacing="1" w:after="100" w:afterAutospacing="1" w:line="240" w:lineRule="auto"/>
        <w:ind w:left="0"/>
        <w:jc w:val="left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D24FDD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____________________________________</w:t>
      </w:r>
    </w:p>
    <w:p w14:paraId="40CBFE19" w14:textId="2C33439A" w:rsidR="00D24FDD" w:rsidRPr="00D24FDD" w:rsidRDefault="00D24FDD" w:rsidP="00AD6D7F">
      <w:pPr>
        <w:widowControl w:val="0"/>
        <w:tabs>
          <w:tab w:val="clear" w:pos="709"/>
        </w:tabs>
        <w:autoSpaceDE w:val="0"/>
        <w:autoSpaceDN w:val="0"/>
        <w:spacing w:line="240" w:lineRule="auto"/>
        <w:ind w:left="0"/>
        <w:jc w:val="lef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24FDD">
        <w:rPr>
          <w:rFonts w:ascii="Calibri" w:eastAsia="Aptos" w:hAnsi="Calibri" w:cs="Calibri"/>
          <w:sz w:val="24"/>
          <w:szCs w:val="24"/>
        </w:rPr>
        <w:t>Assinatura</w:t>
      </w:r>
    </w:p>
    <w:p w14:paraId="3D15E4DD" w14:textId="6BE90094" w:rsidR="0045214A" w:rsidRPr="00D24FDD" w:rsidRDefault="0045214A" w:rsidP="00D24FDD"/>
    <w:sectPr w:rsidR="0045214A" w:rsidRPr="00D24FDD" w:rsidSect="00D24FDD">
      <w:head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A22A" w14:textId="77777777" w:rsidR="00653BDF" w:rsidRDefault="00653BDF" w:rsidP="00A54594">
      <w:pPr>
        <w:spacing w:line="240" w:lineRule="auto"/>
      </w:pPr>
      <w:r>
        <w:separator/>
      </w:r>
    </w:p>
  </w:endnote>
  <w:endnote w:type="continuationSeparator" w:id="0">
    <w:p w14:paraId="6D641F1E" w14:textId="77777777" w:rsidR="00653BDF" w:rsidRDefault="00653BDF" w:rsidP="00A54594">
      <w:pPr>
        <w:spacing w:line="240" w:lineRule="auto"/>
      </w:pPr>
      <w:r>
        <w:continuationSeparator/>
      </w:r>
    </w:p>
  </w:endnote>
  <w:endnote w:type="continuationNotice" w:id="1">
    <w:p w14:paraId="748F419D" w14:textId="77777777" w:rsidR="00653BDF" w:rsidRDefault="00653B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DEFD" w14:textId="77777777" w:rsidR="00653BDF" w:rsidRDefault="00653BDF" w:rsidP="00A54594">
      <w:pPr>
        <w:spacing w:line="240" w:lineRule="auto"/>
      </w:pPr>
      <w:r>
        <w:separator/>
      </w:r>
    </w:p>
  </w:footnote>
  <w:footnote w:type="continuationSeparator" w:id="0">
    <w:p w14:paraId="1DAD55C6" w14:textId="77777777" w:rsidR="00653BDF" w:rsidRDefault="00653BDF" w:rsidP="00A54594">
      <w:pPr>
        <w:spacing w:line="240" w:lineRule="auto"/>
      </w:pPr>
      <w:r>
        <w:continuationSeparator/>
      </w:r>
    </w:p>
  </w:footnote>
  <w:footnote w:type="continuationNotice" w:id="1">
    <w:p w14:paraId="73B2E49B" w14:textId="77777777" w:rsidR="00653BDF" w:rsidRDefault="00653B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4962"/>
      <w:gridCol w:w="992"/>
      <w:gridCol w:w="850"/>
      <w:gridCol w:w="1418"/>
    </w:tblGrid>
    <w:tr w:rsidR="00B9519E" w:rsidRPr="00B9519E" w14:paraId="0FD94A9A" w14:textId="77777777" w:rsidTr="00B9519E">
      <w:trPr>
        <w:cantSplit/>
        <w:jc w:val="center"/>
      </w:trPr>
      <w:tc>
        <w:tcPr>
          <w:tcW w:w="1701" w:type="dxa"/>
          <w:vMerge w:val="restart"/>
          <w:vAlign w:val="center"/>
        </w:tcPr>
        <w:p w14:paraId="0704EBDD" w14:textId="77777777" w:rsidR="00B9519E" w:rsidRPr="00B9519E" w:rsidRDefault="00B9519E" w:rsidP="00B951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709"/>
              <w:tab w:val="center" w:pos="4419"/>
              <w:tab w:val="right" w:pos="8838"/>
            </w:tabs>
            <w:spacing w:line="240" w:lineRule="auto"/>
            <w:ind w:left="0"/>
            <w:jc w:val="left"/>
            <w:rPr>
              <w:rFonts w:ascii="Calibri" w:eastAsia="Calibri" w:hAnsi="Calibri" w:cs="Calibri"/>
              <w:b/>
              <w:smallCaps/>
              <w:color w:val="000000"/>
              <w:kern w:val="0"/>
              <w:lang w:val="pt-PT" w:eastAsia="pt-BR"/>
              <w14:ligatures w14:val="none"/>
            </w:rPr>
          </w:pPr>
          <w:r w:rsidRPr="00B9519E">
            <w:rPr>
              <w:rFonts w:ascii="Calibri" w:eastAsia="Calibri" w:hAnsi="Calibri" w:cs="Calibri"/>
              <w:b/>
              <w:smallCaps/>
              <w:noProof/>
              <w:color w:val="000000"/>
              <w:kern w:val="0"/>
              <w:lang w:eastAsia="pt-BR"/>
              <w14:ligatures w14:val="none"/>
            </w:rPr>
            <w:drawing>
              <wp:inline distT="0" distB="0" distL="0" distR="0" wp14:anchorId="3B672D45" wp14:editId="00408830">
                <wp:extent cx="988695" cy="531495"/>
                <wp:effectExtent l="0" t="0" r="0" b="0"/>
                <wp:docPr id="325692567" name="image2.jpg" descr="logo_vanzolini_ve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_vanzolini_ve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000000"/>
          </w:tcBorders>
          <w:vAlign w:val="center"/>
        </w:tcPr>
        <w:p w14:paraId="62D940F2" w14:textId="77777777" w:rsidR="00B9519E" w:rsidRPr="00B9519E" w:rsidRDefault="00B9519E" w:rsidP="00B951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709"/>
              <w:tab w:val="center" w:pos="4419"/>
              <w:tab w:val="right" w:pos="8838"/>
            </w:tabs>
            <w:spacing w:line="240" w:lineRule="auto"/>
            <w:ind w:left="0"/>
            <w:jc w:val="center"/>
            <w:rPr>
              <w:rFonts w:ascii="Calibri" w:eastAsia="Calibri" w:hAnsi="Calibri" w:cs="Calibri"/>
              <w:b/>
              <w:smallCaps/>
              <w:color w:val="000000"/>
              <w:kern w:val="0"/>
              <w:sz w:val="24"/>
              <w:szCs w:val="24"/>
              <w:lang w:val="pt-PT" w:eastAsia="pt-BR"/>
              <w14:ligatures w14:val="none"/>
            </w:rPr>
          </w:pPr>
          <w:r w:rsidRPr="00B9519E">
            <w:rPr>
              <w:rFonts w:ascii="Calibri" w:eastAsia="Calibri" w:hAnsi="Calibri" w:cs="Calibri"/>
              <w:b/>
              <w:smallCaps/>
              <w:color w:val="000000"/>
              <w:kern w:val="0"/>
              <w:sz w:val="32"/>
              <w:szCs w:val="32"/>
              <w:lang w:val="pt-PT" w:eastAsia="pt-BR"/>
              <w14:ligatures w14:val="none"/>
            </w:rPr>
            <w:t>Procedimento de retenção e descarte seguro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39D5E94" w14:textId="77777777" w:rsidR="00B9519E" w:rsidRPr="00B9519E" w:rsidRDefault="00B9519E" w:rsidP="00B9519E">
          <w:pPr>
            <w:widowControl w:val="0"/>
            <w:tabs>
              <w:tab w:val="clear" w:pos="709"/>
            </w:tabs>
            <w:spacing w:line="240" w:lineRule="auto"/>
            <w:ind w:left="0"/>
            <w:jc w:val="center"/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</w:pPr>
          <w:r w:rsidRPr="00B9519E"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  <w:t>PÁGINA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0742255E" w14:textId="77777777" w:rsidR="00B9519E" w:rsidRPr="00B9519E" w:rsidRDefault="00B9519E" w:rsidP="00B9519E">
          <w:pPr>
            <w:widowControl w:val="0"/>
            <w:tabs>
              <w:tab w:val="clear" w:pos="709"/>
            </w:tabs>
            <w:spacing w:line="240" w:lineRule="auto"/>
            <w:ind w:left="0"/>
            <w:jc w:val="center"/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</w:pPr>
          <w:r w:rsidRPr="00B9519E"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  <w:t>REVISAO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0FA03336" w14:textId="77777777" w:rsidR="00B9519E" w:rsidRPr="00B9519E" w:rsidRDefault="00B9519E" w:rsidP="00B9519E">
          <w:pPr>
            <w:widowControl w:val="0"/>
            <w:tabs>
              <w:tab w:val="clear" w:pos="709"/>
            </w:tabs>
            <w:spacing w:line="240" w:lineRule="auto"/>
            <w:ind w:left="0"/>
            <w:jc w:val="center"/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</w:pPr>
          <w:r w:rsidRPr="00B9519E"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  <w:t>DATA</w:t>
          </w:r>
        </w:p>
      </w:tc>
    </w:tr>
    <w:tr w:rsidR="00B9519E" w:rsidRPr="00B9519E" w14:paraId="7D1F5D16" w14:textId="77777777" w:rsidTr="00B9519E">
      <w:trPr>
        <w:cantSplit/>
        <w:jc w:val="center"/>
      </w:trPr>
      <w:tc>
        <w:tcPr>
          <w:tcW w:w="1701" w:type="dxa"/>
          <w:vMerge/>
          <w:vAlign w:val="center"/>
        </w:tcPr>
        <w:p w14:paraId="1E0FC153" w14:textId="77777777" w:rsidR="00B9519E" w:rsidRPr="00B9519E" w:rsidRDefault="00B9519E" w:rsidP="00B951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709"/>
            </w:tabs>
            <w:spacing w:line="276" w:lineRule="auto"/>
            <w:ind w:left="0"/>
            <w:jc w:val="left"/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</w:pPr>
        </w:p>
      </w:tc>
      <w:tc>
        <w:tcPr>
          <w:tcW w:w="4962" w:type="dxa"/>
          <w:vMerge/>
          <w:tcBorders>
            <w:right w:val="single" w:sz="4" w:space="0" w:color="000000"/>
          </w:tcBorders>
          <w:vAlign w:val="center"/>
        </w:tcPr>
        <w:p w14:paraId="5D785CA6" w14:textId="77777777" w:rsidR="00B9519E" w:rsidRPr="00B9519E" w:rsidRDefault="00B9519E" w:rsidP="00B951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709"/>
            </w:tabs>
            <w:spacing w:line="276" w:lineRule="auto"/>
            <w:ind w:left="0"/>
            <w:jc w:val="left"/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</w:pPr>
        </w:p>
      </w:tc>
      <w:tc>
        <w:tcPr>
          <w:tcW w:w="99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8741CA" w14:textId="77777777" w:rsidR="00B9519E" w:rsidRPr="00B9519E" w:rsidRDefault="00B9519E" w:rsidP="00B9519E">
          <w:pPr>
            <w:widowControl w:val="0"/>
            <w:tabs>
              <w:tab w:val="clear" w:pos="709"/>
            </w:tabs>
            <w:spacing w:line="240" w:lineRule="auto"/>
            <w:ind w:left="0"/>
            <w:jc w:val="center"/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</w:pP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fldChar w:fldCharType="begin"/>
          </w: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instrText>PAGE</w:instrText>
          </w: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fldChar w:fldCharType="separate"/>
          </w:r>
          <w:r w:rsidRPr="00B9519E">
            <w:rPr>
              <w:rFonts w:ascii="Calibri" w:eastAsia="Calibri" w:hAnsi="Calibri" w:cs="Calibri"/>
              <w:b/>
              <w:noProof/>
              <w:kern w:val="0"/>
              <w:sz w:val="20"/>
              <w:szCs w:val="20"/>
              <w:lang w:val="pt-PT" w:eastAsia="pt-BR"/>
              <w14:ligatures w14:val="none"/>
            </w:rPr>
            <w:t>4</w:t>
          </w: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fldChar w:fldCharType="end"/>
          </w: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t xml:space="preserve"> / </w:t>
          </w: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fldChar w:fldCharType="begin"/>
          </w: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instrText>NUMPAGES</w:instrText>
          </w: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fldChar w:fldCharType="separate"/>
          </w:r>
          <w:r w:rsidRPr="00B9519E">
            <w:rPr>
              <w:rFonts w:ascii="Calibri" w:eastAsia="Calibri" w:hAnsi="Calibri" w:cs="Calibri"/>
              <w:b/>
              <w:noProof/>
              <w:kern w:val="0"/>
              <w:sz w:val="20"/>
              <w:szCs w:val="20"/>
              <w:lang w:val="pt-PT" w:eastAsia="pt-BR"/>
              <w14:ligatures w14:val="none"/>
            </w:rPr>
            <w:t>13</w:t>
          </w: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fldChar w:fldCharType="end"/>
          </w:r>
        </w:p>
      </w:tc>
      <w:tc>
        <w:tcPr>
          <w:tcW w:w="85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F3DB64" w14:textId="0A56079A" w:rsidR="00B9519E" w:rsidRPr="00B9519E" w:rsidRDefault="00B9519E" w:rsidP="00B9519E">
          <w:pPr>
            <w:widowControl w:val="0"/>
            <w:tabs>
              <w:tab w:val="clear" w:pos="709"/>
            </w:tabs>
            <w:spacing w:line="240" w:lineRule="auto"/>
            <w:ind w:left="0"/>
            <w:jc w:val="center"/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</w:pP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t>0</w:t>
          </w:r>
          <w:r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t>0</w:t>
          </w:r>
        </w:p>
      </w:tc>
      <w:tc>
        <w:tcPr>
          <w:tcW w:w="141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3472A8" w14:textId="77777777" w:rsidR="00B9519E" w:rsidRPr="00B9519E" w:rsidRDefault="00B9519E" w:rsidP="00B9519E">
          <w:pPr>
            <w:widowControl w:val="0"/>
            <w:tabs>
              <w:tab w:val="clear" w:pos="709"/>
            </w:tabs>
            <w:spacing w:line="240" w:lineRule="auto"/>
            <w:ind w:left="0"/>
            <w:jc w:val="center"/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</w:pPr>
          <w:r w:rsidRPr="00B9519E"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  <w:t>07/11/2024</w:t>
          </w:r>
        </w:p>
      </w:tc>
    </w:tr>
    <w:tr w:rsidR="00B9519E" w:rsidRPr="00B9519E" w14:paraId="6777E81F" w14:textId="77777777" w:rsidTr="00B9519E">
      <w:trPr>
        <w:cantSplit/>
        <w:jc w:val="center"/>
      </w:trPr>
      <w:tc>
        <w:tcPr>
          <w:tcW w:w="1701" w:type="dxa"/>
          <w:vMerge/>
          <w:vAlign w:val="center"/>
        </w:tcPr>
        <w:p w14:paraId="37430ED4" w14:textId="77777777" w:rsidR="00B9519E" w:rsidRPr="00B9519E" w:rsidRDefault="00B9519E" w:rsidP="00B951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709"/>
            </w:tabs>
            <w:spacing w:line="276" w:lineRule="auto"/>
            <w:ind w:left="0"/>
            <w:jc w:val="left"/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</w:pPr>
        </w:p>
      </w:tc>
      <w:tc>
        <w:tcPr>
          <w:tcW w:w="4962" w:type="dxa"/>
          <w:vMerge/>
          <w:tcBorders>
            <w:right w:val="single" w:sz="4" w:space="0" w:color="000000"/>
          </w:tcBorders>
          <w:vAlign w:val="center"/>
        </w:tcPr>
        <w:p w14:paraId="229C9BFB" w14:textId="77777777" w:rsidR="00B9519E" w:rsidRPr="00B9519E" w:rsidRDefault="00B9519E" w:rsidP="00B951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709"/>
            </w:tabs>
            <w:spacing w:line="276" w:lineRule="auto"/>
            <w:ind w:left="0"/>
            <w:jc w:val="left"/>
            <w:rPr>
              <w:rFonts w:ascii="Calibri" w:eastAsia="Calibri" w:hAnsi="Calibri" w:cs="Calibri"/>
              <w:b/>
              <w:kern w:val="0"/>
              <w:sz w:val="20"/>
              <w:szCs w:val="20"/>
              <w:lang w:val="pt-PT" w:eastAsia="pt-BR"/>
              <w14:ligatures w14:val="none"/>
            </w:rPr>
          </w:pPr>
        </w:p>
      </w:tc>
      <w:tc>
        <w:tcPr>
          <w:tcW w:w="3260" w:type="dxa"/>
          <w:gridSpan w:val="3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D18B22A" w14:textId="77777777" w:rsidR="00B9519E" w:rsidRPr="00B9519E" w:rsidRDefault="00B9519E" w:rsidP="00B9519E">
          <w:pPr>
            <w:widowControl w:val="0"/>
            <w:tabs>
              <w:tab w:val="clear" w:pos="709"/>
            </w:tabs>
            <w:spacing w:line="240" w:lineRule="auto"/>
            <w:ind w:left="0"/>
            <w:jc w:val="center"/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</w:pPr>
          <w:r w:rsidRPr="00B9519E"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  <w:t>ÁREA RESPONSÁVEL</w:t>
          </w:r>
        </w:p>
      </w:tc>
    </w:tr>
    <w:tr w:rsidR="00B9519E" w:rsidRPr="00B9519E" w14:paraId="3E3CBE8E" w14:textId="77777777" w:rsidTr="00B9519E">
      <w:trPr>
        <w:cantSplit/>
        <w:jc w:val="center"/>
      </w:trPr>
      <w:tc>
        <w:tcPr>
          <w:tcW w:w="1701" w:type="dxa"/>
          <w:vMerge/>
          <w:vAlign w:val="center"/>
        </w:tcPr>
        <w:p w14:paraId="7E10D8A1" w14:textId="77777777" w:rsidR="00B9519E" w:rsidRPr="00B9519E" w:rsidRDefault="00B9519E" w:rsidP="00B951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709"/>
            </w:tabs>
            <w:spacing w:line="276" w:lineRule="auto"/>
            <w:ind w:left="0"/>
            <w:jc w:val="left"/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</w:pPr>
        </w:p>
      </w:tc>
      <w:tc>
        <w:tcPr>
          <w:tcW w:w="4962" w:type="dxa"/>
          <w:vMerge/>
          <w:tcBorders>
            <w:right w:val="single" w:sz="4" w:space="0" w:color="000000"/>
          </w:tcBorders>
          <w:vAlign w:val="center"/>
        </w:tcPr>
        <w:p w14:paraId="6753A3DA" w14:textId="77777777" w:rsidR="00B9519E" w:rsidRPr="00B9519E" w:rsidRDefault="00B9519E" w:rsidP="00B951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709"/>
            </w:tabs>
            <w:spacing w:line="276" w:lineRule="auto"/>
            <w:ind w:left="0"/>
            <w:jc w:val="left"/>
            <w:rPr>
              <w:rFonts w:ascii="Calibri" w:eastAsia="Calibri" w:hAnsi="Calibri" w:cs="Calibri"/>
              <w:kern w:val="0"/>
              <w:sz w:val="14"/>
              <w:szCs w:val="14"/>
              <w:lang w:val="pt-PT" w:eastAsia="pt-BR"/>
              <w14:ligatures w14:val="none"/>
            </w:rPr>
          </w:pPr>
        </w:p>
      </w:tc>
      <w:tc>
        <w:tcPr>
          <w:tcW w:w="3260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C1DCB5" w14:textId="77777777" w:rsidR="00B9519E" w:rsidRPr="00B9519E" w:rsidRDefault="00AD6D7F" w:rsidP="00B9519E">
          <w:pPr>
            <w:widowControl w:val="0"/>
            <w:tabs>
              <w:tab w:val="clear" w:pos="709"/>
            </w:tabs>
            <w:spacing w:line="240" w:lineRule="auto"/>
            <w:ind w:left="0"/>
            <w:jc w:val="center"/>
            <w:rPr>
              <w:rFonts w:ascii="Calibri" w:eastAsia="Calibri" w:hAnsi="Calibri" w:cs="Calibri"/>
              <w:b/>
              <w:kern w:val="0"/>
              <w:lang w:val="pt-PT" w:eastAsia="pt-BR"/>
              <w14:ligatures w14:val="none"/>
            </w:rPr>
          </w:pPr>
          <w:sdt>
            <w:sdtPr>
              <w:rPr>
                <w:rFonts w:ascii="Calibri" w:eastAsia="Trebuchet MS" w:hAnsi="Calibri" w:cs="Trebuchet MS"/>
                <w:kern w:val="0"/>
                <w:lang w:val="pt-PT" w:eastAsia="pt-BR"/>
                <w14:ligatures w14:val="none"/>
              </w:rPr>
              <w:tag w:val="goog_rdk_10"/>
              <w:id w:val="266505049"/>
            </w:sdtPr>
            <w:sdtEndPr/>
            <w:sdtContent>
              <w:r w:rsidR="00B9519E" w:rsidRPr="00B9519E">
                <w:rPr>
                  <w:rFonts w:ascii="Calibri" w:eastAsia="Calibri" w:hAnsi="Calibri" w:cs="Calibri"/>
                  <w:b/>
                  <w:kern w:val="0"/>
                  <w:lang w:val="pt-PT" w:eastAsia="pt-BR"/>
                  <w14:ligatures w14:val="none"/>
                </w:rPr>
                <w:t>Comitê de Privacidade e Prodeção de Dados Pessoais e Área de Tecnologia da Informação</w:t>
              </w:r>
            </w:sdtContent>
          </w:sdt>
        </w:p>
      </w:tc>
    </w:tr>
  </w:tbl>
  <w:p w14:paraId="16478BFC" w14:textId="77777777" w:rsidR="00A54594" w:rsidRPr="00B9519E" w:rsidRDefault="00A54594" w:rsidP="00B951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1"/>
    <w:multiLevelType w:val="hybridMultilevel"/>
    <w:tmpl w:val="CA0E16DC"/>
    <w:lvl w:ilvl="0" w:tplc="3AA42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A47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74B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249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8C0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0CF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3C9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7AB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22B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ED77B9D"/>
    <w:multiLevelType w:val="hybridMultilevel"/>
    <w:tmpl w:val="FAD2F694"/>
    <w:lvl w:ilvl="0" w:tplc="5840E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743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A8D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BCA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CED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806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FCC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E22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3BE7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47A38CE"/>
    <w:multiLevelType w:val="hybridMultilevel"/>
    <w:tmpl w:val="FB3821F2"/>
    <w:lvl w:ilvl="0" w:tplc="8E84F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FCD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0AF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5A9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32F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141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BC9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40B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D8E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6FD200D"/>
    <w:multiLevelType w:val="hybridMultilevel"/>
    <w:tmpl w:val="B29A4402"/>
    <w:lvl w:ilvl="0" w:tplc="873EC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D86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CC0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863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A48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8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9A6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1AA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820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8B1615B"/>
    <w:multiLevelType w:val="hybridMultilevel"/>
    <w:tmpl w:val="4AE83DAE"/>
    <w:lvl w:ilvl="0" w:tplc="B630F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C00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680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FA6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26F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B4E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50A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80F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AA9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A2A039B"/>
    <w:multiLevelType w:val="hybridMultilevel"/>
    <w:tmpl w:val="FE20B3BE"/>
    <w:lvl w:ilvl="0" w:tplc="BE06652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D96C88"/>
    <w:multiLevelType w:val="hybridMultilevel"/>
    <w:tmpl w:val="BE6CE806"/>
    <w:lvl w:ilvl="0" w:tplc="ADD2E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DAA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7ED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4B45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DA9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B07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A2E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28F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18ED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F2A5560"/>
    <w:multiLevelType w:val="hybridMultilevel"/>
    <w:tmpl w:val="1A14F102"/>
    <w:lvl w:ilvl="0" w:tplc="62CC9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667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8526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D01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1C3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1EF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E2B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D2F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E00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7A1001B"/>
    <w:multiLevelType w:val="hybridMultilevel"/>
    <w:tmpl w:val="8AF099CC"/>
    <w:lvl w:ilvl="0" w:tplc="8AFA29C4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B0B87"/>
    <w:multiLevelType w:val="hybridMultilevel"/>
    <w:tmpl w:val="B372B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923D4"/>
    <w:multiLevelType w:val="hybridMultilevel"/>
    <w:tmpl w:val="6228175C"/>
    <w:lvl w:ilvl="0" w:tplc="5DA62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8571F"/>
    <w:multiLevelType w:val="hybridMultilevel"/>
    <w:tmpl w:val="F118AE16"/>
    <w:lvl w:ilvl="0" w:tplc="11565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C89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F431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A965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B43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0EF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0CB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2C0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9A9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A5A30F2"/>
    <w:multiLevelType w:val="multilevel"/>
    <w:tmpl w:val="4106C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3" w15:restartNumberingAfterBreak="0">
    <w:nsid w:val="4BBA5D5B"/>
    <w:multiLevelType w:val="hybridMultilevel"/>
    <w:tmpl w:val="52BEC8FE"/>
    <w:lvl w:ilvl="0" w:tplc="69FA2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38A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D8E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A02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628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2D45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F72E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73A4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F4B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9F60B6A"/>
    <w:multiLevelType w:val="hybridMultilevel"/>
    <w:tmpl w:val="3D70657C"/>
    <w:lvl w:ilvl="0" w:tplc="8AFA29C4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42C07"/>
    <w:multiLevelType w:val="hybridMultilevel"/>
    <w:tmpl w:val="8CB202CA"/>
    <w:lvl w:ilvl="0" w:tplc="7AB2A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A41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74C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C42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38E7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48C8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606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A46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58E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D850367"/>
    <w:multiLevelType w:val="multilevel"/>
    <w:tmpl w:val="08CE1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8157" w:hanging="360"/>
      </w:pPr>
      <w:rPr>
        <w:rFonts w:ascii="Calibri" w:eastAsiaTheme="minorHAnsi" w:hAnsi="Calibri" w:cs="Calibri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66428F"/>
    <w:multiLevelType w:val="hybridMultilevel"/>
    <w:tmpl w:val="34AC054E"/>
    <w:lvl w:ilvl="0" w:tplc="CFA81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E81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4FE2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898A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338F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EE5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36D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46D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5BAB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E7B5138"/>
    <w:multiLevelType w:val="hybridMultilevel"/>
    <w:tmpl w:val="40FED5EA"/>
    <w:lvl w:ilvl="0" w:tplc="FE42B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720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E2D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8C1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B00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726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BAF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A01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AC2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72AA4162"/>
    <w:multiLevelType w:val="hybridMultilevel"/>
    <w:tmpl w:val="1472AFB4"/>
    <w:lvl w:ilvl="0" w:tplc="8AFA29C4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21CC2"/>
    <w:multiLevelType w:val="hybridMultilevel"/>
    <w:tmpl w:val="DD1AC404"/>
    <w:lvl w:ilvl="0" w:tplc="5C6CF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146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6C64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1CA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B49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ECC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960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9A6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FCD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85C3BC9"/>
    <w:multiLevelType w:val="hybridMultilevel"/>
    <w:tmpl w:val="A69EA6EC"/>
    <w:lvl w:ilvl="0" w:tplc="8AFA29C4"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D54CF5"/>
    <w:multiLevelType w:val="hybridMultilevel"/>
    <w:tmpl w:val="1E2AA3EA"/>
    <w:lvl w:ilvl="0" w:tplc="B4968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300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DC4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E27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F06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20F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F69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9EED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A2B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8886956">
    <w:abstractNumId w:val="16"/>
  </w:num>
  <w:num w:numId="2" w16cid:durableId="1561672948">
    <w:abstractNumId w:val="8"/>
  </w:num>
  <w:num w:numId="3" w16cid:durableId="997271436">
    <w:abstractNumId w:val="14"/>
  </w:num>
  <w:num w:numId="4" w16cid:durableId="1034963475">
    <w:abstractNumId w:val="12"/>
  </w:num>
  <w:num w:numId="5" w16cid:durableId="94599739">
    <w:abstractNumId w:val="19"/>
  </w:num>
  <w:num w:numId="6" w16cid:durableId="468399360">
    <w:abstractNumId w:val="21"/>
  </w:num>
  <w:num w:numId="7" w16cid:durableId="338626276">
    <w:abstractNumId w:val="15"/>
  </w:num>
  <w:num w:numId="8" w16cid:durableId="1928732248">
    <w:abstractNumId w:val="13"/>
  </w:num>
  <w:num w:numId="9" w16cid:durableId="494415429">
    <w:abstractNumId w:val="20"/>
  </w:num>
  <w:num w:numId="10" w16cid:durableId="1843928614">
    <w:abstractNumId w:val="11"/>
  </w:num>
  <w:num w:numId="11" w16cid:durableId="736132767">
    <w:abstractNumId w:val="17"/>
  </w:num>
  <w:num w:numId="12" w16cid:durableId="971862443">
    <w:abstractNumId w:val="3"/>
  </w:num>
  <w:num w:numId="13" w16cid:durableId="1643654449">
    <w:abstractNumId w:val="6"/>
  </w:num>
  <w:num w:numId="14" w16cid:durableId="1126005337">
    <w:abstractNumId w:val="2"/>
  </w:num>
  <w:num w:numId="15" w16cid:durableId="1496191109">
    <w:abstractNumId w:val="18"/>
  </w:num>
  <w:num w:numId="16" w16cid:durableId="1995864843">
    <w:abstractNumId w:val="0"/>
  </w:num>
  <w:num w:numId="17" w16cid:durableId="1952516305">
    <w:abstractNumId w:val="1"/>
  </w:num>
  <w:num w:numId="18" w16cid:durableId="1815567195">
    <w:abstractNumId w:val="22"/>
  </w:num>
  <w:num w:numId="19" w16cid:durableId="1882202046">
    <w:abstractNumId w:val="7"/>
  </w:num>
  <w:num w:numId="20" w16cid:durableId="617444957">
    <w:abstractNumId w:val="4"/>
  </w:num>
  <w:num w:numId="21" w16cid:durableId="4678303">
    <w:abstractNumId w:val="9"/>
  </w:num>
  <w:num w:numId="22" w16cid:durableId="1412387238">
    <w:abstractNumId w:val="10"/>
  </w:num>
  <w:num w:numId="23" w16cid:durableId="2054767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E7"/>
    <w:rsid w:val="00005239"/>
    <w:rsid w:val="0004342D"/>
    <w:rsid w:val="00063BB7"/>
    <w:rsid w:val="0006719A"/>
    <w:rsid w:val="00080CF2"/>
    <w:rsid w:val="000826E7"/>
    <w:rsid w:val="00091CC0"/>
    <w:rsid w:val="000A79A5"/>
    <w:rsid w:val="000C0144"/>
    <w:rsid w:val="000C0698"/>
    <w:rsid w:val="000D35E0"/>
    <w:rsid w:val="000D5E5F"/>
    <w:rsid w:val="000F4AEB"/>
    <w:rsid w:val="001016A7"/>
    <w:rsid w:val="00112BD0"/>
    <w:rsid w:val="00137176"/>
    <w:rsid w:val="00142CE0"/>
    <w:rsid w:val="00147E64"/>
    <w:rsid w:val="00155F89"/>
    <w:rsid w:val="00172C0B"/>
    <w:rsid w:val="00177612"/>
    <w:rsid w:val="00183452"/>
    <w:rsid w:val="001A1759"/>
    <w:rsid w:val="001A4C3E"/>
    <w:rsid w:val="001C3830"/>
    <w:rsid w:val="001C53EB"/>
    <w:rsid w:val="001D191D"/>
    <w:rsid w:val="001D3947"/>
    <w:rsid w:val="001E3404"/>
    <w:rsid w:val="0024521A"/>
    <w:rsid w:val="00256190"/>
    <w:rsid w:val="002605F2"/>
    <w:rsid w:val="00267E62"/>
    <w:rsid w:val="00270D51"/>
    <w:rsid w:val="0028118B"/>
    <w:rsid w:val="00292848"/>
    <w:rsid w:val="002B30A2"/>
    <w:rsid w:val="002C09DA"/>
    <w:rsid w:val="002C55A9"/>
    <w:rsid w:val="002E4536"/>
    <w:rsid w:val="00306017"/>
    <w:rsid w:val="003304CC"/>
    <w:rsid w:val="0033186E"/>
    <w:rsid w:val="0034539E"/>
    <w:rsid w:val="003505D2"/>
    <w:rsid w:val="003544E6"/>
    <w:rsid w:val="00360643"/>
    <w:rsid w:val="00372211"/>
    <w:rsid w:val="003925C6"/>
    <w:rsid w:val="003A356B"/>
    <w:rsid w:val="003E17F9"/>
    <w:rsid w:val="003E46DE"/>
    <w:rsid w:val="003E5C37"/>
    <w:rsid w:val="003E5E5F"/>
    <w:rsid w:val="003F5B7F"/>
    <w:rsid w:val="0040748D"/>
    <w:rsid w:val="00410EC5"/>
    <w:rsid w:val="00417F07"/>
    <w:rsid w:val="0045214A"/>
    <w:rsid w:val="004554B4"/>
    <w:rsid w:val="004927A6"/>
    <w:rsid w:val="00496CF6"/>
    <w:rsid w:val="004A1D88"/>
    <w:rsid w:val="004B6B89"/>
    <w:rsid w:val="004B6BDB"/>
    <w:rsid w:val="004C4BEF"/>
    <w:rsid w:val="004C5526"/>
    <w:rsid w:val="004D73AB"/>
    <w:rsid w:val="004E6F99"/>
    <w:rsid w:val="004F3672"/>
    <w:rsid w:val="004F542C"/>
    <w:rsid w:val="0050477E"/>
    <w:rsid w:val="005317C5"/>
    <w:rsid w:val="00532862"/>
    <w:rsid w:val="0054061E"/>
    <w:rsid w:val="00542493"/>
    <w:rsid w:val="00543EC3"/>
    <w:rsid w:val="00555CF0"/>
    <w:rsid w:val="00563DA0"/>
    <w:rsid w:val="00570786"/>
    <w:rsid w:val="005708A7"/>
    <w:rsid w:val="00586377"/>
    <w:rsid w:val="005940C2"/>
    <w:rsid w:val="005A2CA5"/>
    <w:rsid w:val="005B0A12"/>
    <w:rsid w:val="005B6385"/>
    <w:rsid w:val="005C5EA2"/>
    <w:rsid w:val="005D0B08"/>
    <w:rsid w:val="005D1BAE"/>
    <w:rsid w:val="005D5CB5"/>
    <w:rsid w:val="005F4680"/>
    <w:rsid w:val="00600C90"/>
    <w:rsid w:val="006125C3"/>
    <w:rsid w:val="00652792"/>
    <w:rsid w:val="00653BDF"/>
    <w:rsid w:val="006573D9"/>
    <w:rsid w:val="006853F3"/>
    <w:rsid w:val="00686CD1"/>
    <w:rsid w:val="00695A53"/>
    <w:rsid w:val="006B360B"/>
    <w:rsid w:val="006B632C"/>
    <w:rsid w:val="006D380C"/>
    <w:rsid w:val="006D4537"/>
    <w:rsid w:val="006D4BE7"/>
    <w:rsid w:val="00724F83"/>
    <w:rsid w:val="007263A5"/>
    <w:rsid w:val="00726B8B"/>
    <w:rsid w:val="007372BE"/>
    <w:rsid w:val="0075066E"/>
    <w:rsid w:val="00750E86"/>
    <w:rsid w:val="00757FA5"/>
    <w:rsid w:val="00763A2E"/>
    <w:rsid w:val="00773569"/>
    <w:rsid w:val="00781042"/>
    <w:rsid w:val="007860E1"/>
    <w:rsid w:val="007B3168"/>
    <w:rsid w:val="007B4A5B"/>
    <w:rsid w:val="007C2F62"/>
    <w:rsid w:val="007F3963"/>
    <w:rsid w:val="00816E93"/>
    <w:rsid w:val="00825169"/>
    <w:rsid w:val="00834A80"/>
    <w:rsid w:val="00845358"/>
    <w:rsid w:val="0088253F"/>
    <w:rsid w:val="0088400D"/>
    <w:rsid w:val="00894283"/>
    <w:rsid w:val="008A2CDD"/>
    <w:rsid w:val="008A57B0"/>
    <w:rsid w:val="008A7BFB"/>
    <w:rsid w:val="008C24DD"/>
    <w:rsid w:val="008C732F"/>
    <w:rsid w:val="008D6231"/>
    <w:rsid w:val="008E6E76"/>
    <w:rsid w:val="008E6FFF"/>
    <w:rsid w:val="009128E9"/>
    <w:rsid w:val="00913726"/>
    <w:rsid w:val="009173E1"/>
    <w:rsid w:val="009174A7"/>
    <w:rsid w:val="00930047"/>
    <w:rsid w:val="009422B2"/>
    <w:rsid w:val="00944738"/>
    <w:rsid w:val="00956DF9"/>
    <w:rsid w:val="00960987"/>
    <w:rsid w:val="00965C61"/>
    <w:rsid w:val="00977B01"/>
    <w:rsid w:val="009B1C87"/>
    <w:rsid w:val="009E22B9"/>
    <w:rsid w:val="00A1157C"/>
    <w:rsid w:val="00A12129"/>
    <w:rsid w:val="00A32954"/>
    <w:rsid w:val="00A33751"/>
    <w:rsid w:val="00A357E6"/>
    <w:rsid w:val="00A54594"/>
    <w:rsid w:val="00A56540"/>
    <w:rsid w:val="00A60985"/>
    <w:rsid w:val="00A62826"/>
    <w:rsid w:val="00A67382"/>
    <w:rsid w:val="00A72CE6"/>
    <w:rsid w:val="00A87D23"/>
    <w:rsid w:val="00AA7BC4"/>
    <w:rsid w:val="00AB1FDD"/>
    <w:rsid w:val="00AC4486"/>
    <w:rsid w:val="00AD6D7F"/>
    <w:rsid w:val="00AE2385"/>
    <w:rsid w:val="00AE45A6"/>
    <w:rsid w:val="00B00D41"/>
    <w:rsid w:val="00B0106D"/>
    <w:rsid w:val="00B15231"/>
    <w:rsid w:val="00B24A55"/>
    <w:rsid w:val="00B37E54"/>
    <w:rsid w:val="00B51986"/>
    <w:rsid w:val="00B569B3"/>
    <w:rsid w:val="00B57AA9"/>
    <w:rsid w:val="00B75849"/>
    <w:rsid w:val="00B82AA2"/>
    <w:rsid w:val="00B84973"/>
    <w:rsid w:val="00B9519E"/>
    <w:rsid w:val="00BA618D"/>
    <w:rsid w:val="00BB4418"/>
    <w:rsid w:val="00BC1E35"/>
    <w:rsid w:val="00BE036A"/>
    <w:rsid w:val="00C0169C"/>
    <w:rsid w:val="00C32197"/>
    <w:rsid w:val="00C32A58"/>
    <w:rsid w:val="00C516B7"/>
    <w:rsid w:val="00C553FC"/>
    <w:rsid w:val="00C55488"/>
    <w:rsid w:val="00C6428A"/>
    <w:rsid w:val="00C909DF"/>
    <w:rsid w:val="00CA1EBE"/>
    <w:rsid w:val="00CB4241"/>
    <w:rsid w:val="00CB6845"/>
    <w:rsid w:val="00D0315E"/>
    <w:rsid w:val="00D12044"/>
    <w:rsid w:val="00D24FDD"/>
    <w:rsid w:val="00D31BF9"/>
    <w:rsid w:val="00D43EB1"/>
    <w:rsid w:val="00D534EC"/>
    <w:rsid w:val="00D54D56"/>
    <w:rsid w:val="00D67946"/>
    <w:rsid w:val="00D84670"/>
    <w:rsid w:val="00D87040"/>
    <w:rsid w:val="00DE4F3E"/>
    <w:rsid w:val="00E111E2"/>
    <w:rsid w:val="00E12C28"/>
    <w:rsid w:val="00E16D9D"/>
    <w:rsid w:val="00E24AF5"/>
    <w:rsid w:val="00E25869"/>
    <w:rsid w:val="00E60103"/>
    <w:rsid w:val="00E61DD3"/>
    <w:rsid w:val="00E7796D"/>
    <w:rsid w:val="00E826D0"/>
    <w:rsid w:val="00E95561"/>
    <w:rsid w:val="00E976B8"/>
    <w:rsid w:val="00EB72B4"/>
    <w:rsid w:val="00ED1A03"/>
    <w:rsid w:val="00ED46C7"/>
    <w:rsid w:val="00ED4C8D"/>
    <w:rsid w:val="00EF4712"/>
    <w:rsid w:val="00F1395A"/>
    <w:rsid w:val="00F1462E"/>
    <w:rsid w:val="00F35439"/>
    <w:rsid w:val="00F362CD"/>
    <w:rsid w:val="00F4162C"/>
    <w:rsid w:val="00F4306E"/>
    <w:rsid w:val="00F509B8"/>
    <w:rsid w:val="00F616EA"/>
    <w:rsid w:val="00F779BF"/>
    <w:rsid w:val="00FA17E5"/>
    <w:rsid w:val="00FE5094"/>
    <w:rsid w:val="00FE7FF2"/>
    <w:rsid w:val="00FF0D95"/>
    <w:rsid w:val="013BC5E0"/>
    <w:rsid w:val="01807D78"/>
    <w:rsid w:val="0188D75E"/>
    <w:rsid w:val="028D8D97"/>
    <w:rsid w:val="02A3FEBE"/>
    <w:rsid w:val="02F76E7A"/>
    <w:rsid w:val="04730545"/>
    <w:rsid w:val="04EC2C93"/>
    <w:rsid w:val="05169405"/>
    <w:rsid w:val="0586CA30"/>
    <w:rsid w:val="0BED6D11"/>
    <w:rsid w:val="0C0965BB"/>
    <w:rsid w:val="0EDAAC39"/>
    <w:rsid w:val="0FC80C1B"/>
    <w:rsid w:val="117815D7"/>
    <w:rsid w:val="15D201BA"/>
    <w:rsid w:val="16E12027"/>
    <w:rsid w:val="173C7D36"/>
    <w:rsid w:val="1DDCA51B"/>
    <w:rsid w:val="1E1631CB"/>
    <w:rsid w:val="1E5D146A"/>
    <w:rsid w:val="2083F39E"/>
    <w:rsid w:val="20E80FF3"/>
    <w:rsid w:val="24FE924D"/>
    <w:rsid w:val="26D9EA6A"/>
    <w:rsid w:val="3056E078"/>
    <w:rsid w:val="310C53D1"/>
    <w:rsid w:val="326CEF0C"/>
    <w:rsid w:val="360253A3"/>
    <w:rsid w:val="36CB8385"/>
    <w:rsid w:val="38C2A42C"/>
    <w:rsid w:val="393F2F4A"/>
    <w:rsid w:val="39A85424"/>
    <w:rsid w:val="3C3E9D30"/>
    <w:rsid w:val="3CEAA3AA"/>
    <w:rsid w:val="3D33EC03"/>
    <w:rsid w:val="3DD33BB3"/>
    <w:rsid w:val="3E063A0C"/>
    <w:rsid w:val="3E18958C"/>
    <w:rsid w:val="43746EB3"/>
    <w:rsid w:val="46BFCEE7"/>
    <w:rsid w:val="47038125"/>
    <w:rsid w:val="4B0A8DF6"/>
    <w:rsid w:val="4BF31324"/>
    <w:rsid w:val="4D051F9D"/>
    <w:rsid w:val="4ED7B507"/>
    <w:rsid w:val="51C8945E"/>
    <w:rsid w:val="55658718"/>
    <w:rsid w:val="559D0A9C"/>
    <w:rsid w:val="577C6071"/>
    <w:rsid w:val="590B30CA"/>
    <w:rsid w:val="5F898AFC"/>
    <w:rsid w:val="64BB8307"/>
    <w:rsid w:val="67F633BF"/>
    <w:rsid w:val="68C79DF7"/>
    <w:rsid w:val="68EF988E"/>
    <w:rsid w:val="69C988AD"/>
    <w:rsid w:val="6BAD6910"/>
    <w:rsid w:val="71D2EACC"/>
    <w:rsid w:val="731C3B2F"/>
    <w:rsid w:val="748A911B"/>
    <w:rsid w:val="77416873"/>
    <w:rsid w:val="7B66D476"/>
    <w:rsid w:val="7D8F6804"/>
    <w:rsid w:val="7E652278"/>
    <w:rsid w:val="7F6FD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DF3E7"/>
  <w15:chartTrackingRefBased/>
  <w15:docId w15:val="{818F5983-C1A4-4DFC-9BBA-858B54E1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AC4486"/>
    <w:pPr>
      <w:tabs>
        <w:tab w:val="left" w:pos="709"/>
      </w:tabs>
      <w:spacing w:line="360" w:lineRule="auto"/>
      <w:ind w:left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82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26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26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6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6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26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26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6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Fonte 1"/>
    <w:autoRedefine/>
    <w:uiPriority w:val="1"/>
    <w:qFormat/>
    <w:rsid w:val="00ED1A03"/>
    <w:pPr>
      <w:tabs>
        <w:tab w:val="right" w:pos="709"/>
      </w:tabs>
      <w:jc w:val="both"/>
    </w:pPr>
    <w:rPr>
      <w:rFonts w:ascii="Times New Roman" w:hAnsi="Times New Roman"/>
      <w:b/>
    </w:rPr>
  </w:style>
  <w:style w:type="paragraph" w:styleId="Sumrio2">
    <w:name w:val="toc 2"/>
    <w:basedOn w:val="Normal"/>
    <w:next w:val="Normal"/>
    <w:autoRedefine/>
    <w:uiPriority w:val="39"/>
    <w:unhideWhenUsed/>
    <w:rsid w:val="00977B01"/>
    <w:pPr>
      <w:tabs>
        <w:tab w:val="clear" w:pos="709"/>
        <w:tab w:val="left" w:pos="570"/>
        <w:tab w:val="right" w:leader="dot" w:pos="8488"/>
      </w:tabs>
      <w:ind w:left="0"/>
    </w:pPr>
    <w:rPr>
      <w:rFonts w:cs="Times New Roman"/>
      <w:bCs/>
      <w:caps/>
      <w:noProof/>
    </w:rPr>
  </w:style>
  <w:style w:type="character" w:customStyle="1" w:styleId="Ttulo1Char">
    <w:name w:val="Título 1 Char"/>
    <w:basedOn w:val="Fontepargpadro"/>
    <w:link w:val="Ttulo1"/>
    <w:uiPriority w:val="9"/>
    <w:rsid w:val="00082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2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26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26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6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26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26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26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6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2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26E7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26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26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26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26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26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2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26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26E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54594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594"/>
  </w:style>
  <w:style w:type="paragraph" w:styleId="Rodap">
    <w:name w:val="footer"/>
    <w:basedOn w:val="Normal"/>
    <w:link w:val="RodapChar"/>
    <w:uiPriority w:val="99"/>
    <w:unhideWhenUsed/>
    <w:rsid w:val="00A54594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594"/>
  </w:style>
  <w:style w:type="paragraph" w:styleId="Corpodetexto">
    <w:name w:val="Body Text"/>
    <w:basedOn w:val="Normal"/>
    <w:link w:val="CorpodetextoChar"/>
    <w:uiPriority w:val="1"/>
    <w:qFormat/>
    <w:rsid w:val="00A54594"/>
    <w:pPr>
      <w:widowControl w:val="0"/>
      <w:tabs>
        <w:tab w:val="clear" w:pos="709"/>
      </w:tabs>
      <w:autoSpaceDE w:val="0"/>
      <w:autoSpaceDN w:val="0"/>
      <w:spacing w:line="240" w:lineRule="auto"/>
      <w:ind w:left="0"/>
      <w:jc w:val="left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54594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4594"/>
    <w:pPr>
      <w:widowControl w:val="0"/>
      <w:tabs>
        <w:tab w:val="clear" w:pos="709"/>
      </w:tabs>
      <w:autoSpaceDE w:val="0"/>
      <w:autoSpaceDN w:val="0"/>
      <w:spacing w:before="1" w:line="240" w:lineRule="auto"/>
      <w:ind w:left="53"/>
      <w:jc w:val="center"/>
    </w:pPr>
    <w:rPr>
      <w:rFonts w:ascii="Calibri" w:eastAsia="Calibri" w:hAnsi="Calibri" w:cs="Calibri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56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569B3"/>
    <w:pPr>
      <w:tabs>
        <w:tab w:val="clear" w:pos="709"/>
      </w:tabs>
      <w:spacing w:after="160" w:line="240" w:lineRule="auto"/>
      <w:ind w:left="0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569B3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7F07"/>
    <w:pPr>
      <w:tabs>
        <w:tab w:val="left" w:pos="709"/>
      </w:tabs>
      <w:spacing w:after="0"/>
      <w:ind w:left="709"/>
      <w:jc w:val="both"/>
    </w:pPr>
    <w:rPr>
      <w:rFonts w:ascii="Segoe UI" w:hAnsi="Segoe UI" w:cs="Segoe UI"/>
      <w:b/>
      <w:bCs/>
      <w:kern w:val="2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7F07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Reviso">
    <w:name w:val="Revision"/>
    <w:hidden/>
    <w:uiPriority w:val="99"/>
    <w:semiHidden/>
    <w:rsid w:val="005C5EA2"/>
  </w:style>
  <w:style w:type="character" w:styleId="Meno">
    <w:name w:val="Mention"/>
    <w:basedOn w:val="Fontepargpadro"/>
    <w:uiPriority w:val="99"/>
    <w:unhideWhenUsed/>
    <w:rsid w:val="006B360B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34A80"/>
    <w:pPr>
      <w:widowControl w:val="0"/>
      <w:autoSpaceDE w:val="0"/>
      <w:autoSpaceDN w:val="0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6BDB"/>
    <w:pPr>
      <w:tabs>
        <w:tab w:val="clear" w:pos="709"/>
      </w:tabs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9422B2"/>
  </w:style>
  <w:style w:type="character" w:customStyle="1" w:styleId="eop">
    <w:name w:val="eop"/>
    <w:basedOn w:val="Fontepargpadro"/>
    <w:rsid w:val="0094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e42af-649a-4ae4-a994-d1bca6ee22f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D0A35C4893B4F85A38BB87248D5D1" ma:contentTypeVersion="14" ma:contentTypeDescription="Create a new document." ma:contentTypeScope="" ma:versionID="f731f3af3a55ffcb97ee2d7029805d04">
  <xsd:schema xmlns:xsd="http://www.w3.org/2001/XMLSchema" xmlns:xs="http://www.w3.org/2001/XMLSchema" xmlns:p="http://schemas.microsoft.com/office/2006/metadata/properties" xmlns:ns2="a8ae42af-649a-4ae4-a994-d1bca6ee22f0" xmlns:ns3="39dc97ac-9f0b-4c52-99f3-7b78c0d7787d" targetNamespace="http://schemas.microsoft.com/office/2006/metadata/properties" ma:root="true" ma:fieldsID="1f0acf66f816d625afe484b076a5c7fe" ns2:_="" ns3:_="">
    <xsd:import namespace="a8ae42af-649a-4ae4-a994-d1bca6ee22f0"/>
    <xsd:import namespace="39dc97ac-9f0b-4c52-99f3-7b78c0d7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42af-649a-4ae4-a994-d1bca6ee2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97ac-9f0b-4c52-99f3-7b78c0d7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F31A6-1E33-4A2E-B192-8263E40C9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20E7F-9BEB-40BC-B32B-0F9B8D9AF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0C6CD-38A0-4F79-AFA8-07BE01669F27}">
  <ds:schemaRefs>
    <ds:schemaRef ds:uri="http://schemas.microsoft.com/office/2006/metadata/properties"/>
    <ds:schemaRef ds:uri="http://schemas.microsoft.com/office/infopath/2007/PartnerControls"/>
    <ds:schemaRef ds:uri="a8ae42af-649a-4ae4-a994-d1bca6ee22f0"/>
  </ds:schemaRefs>
</ds:datastoreItem>
</file>

<file path=customXml/itemProps4.xml><?xml version="1.0" encoding="utf-8"?>
<ds:datastoreItem xmlns:ds="http://schemas.openxmlformats.org/officeDocument/2006/customXml" ds:itemID="{922CE096-3455-4358-81D6-98096DFED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e42af-649a-4ae4-a994-d1bca6ee22f0"/>
    <ds:schemaRef ds:uri="39dc97ac-9f0b-4c52-99f3-7b78c0d77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443</Words>
  <Characters>2452</Characters>
  <Application>Microsoft Office Word</Application>
  <DocSecurity>0</DocSecurity>
  <Lines>102</Lines>
  <Paragraphs>55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 Silva Souza Filho</dc:creator>
  <cp:keywords/>
  <dc:description/>
  <cp:lastModifiedBy>Sabrina Lucila de Araújo</cp:lastModifiedBy>
  <cp:revision>113</cp:revision>
  <dcterms:created xsi:type="dcterms:W3CDTF">2024-11-06T13:39:00Z</dcterms:created>
  <dcterms:modified xsi:type="dcterms:W3CDTF">2025-07-10T17:50:00Z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0x010100828D0A35C4893B4F85A38BB87248D5D1</vt:lpwstr>
  </property>
</Properties>
</file>