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6C79" w14:textId="4E8F8B74" w:rsidR="00982DDB" w:rsidRPr="00F85485" w:rsidRDefault="0078239A" w:rsidP="00AB5703">
      <w:pPr>
        <w:pStyle w:val="PargrafodaLista"/>
        <w:tabs>
          <w:tab w:val="clear" w:pos="709"/>
        </w:tabs>
        <w:adjustRightInd w:val="0"/>
        <w:snapToGrid w:val="0"/>
        <w:spacing w:line="240" w:lineRule="auto"/>
        <w:ind w:left="0" w:right="-1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pt-BR"/>
          <w14:ligatures w14:val="none"/>
        </w:rPr>
      </w:pPr>
      <w:r w:rsidRPr="00F85485">
        <w:rPr>
          <w:rFonts w:ascii="Calibri" w:hAnsi="Calibri" w:cs="Calibri"/>
          <w:b/>
          <w:bCs/>
          <w:sz w:val="32"/>
          <w:szCs w:val="32"/>
        </w:rPr>
        <w:t xml:space="preserve">ANEXO </w:t>
      </w:r>
      <w:r w:rsidR="00672342">
        <w:rPr>
          <w:rFonts w:ascii="Calibri" w:hAnsi="Calibri" w:cs="Calibri"/>
          <w:b/>
          <w:bCs/>
          <w:sz w:val="32"/>
          <w:szCs w:val="32"/>
        </w:rPr>
        <w:t>1</w:t>
      </w:r>
      <w:r w:rsidR="00012316" w:rsidRPr="00F8548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82DDB" w:rsidRPr="00F85485">
        <w:rPr>
          <w:rFonts w:ascii="Calibri" w:eastAsia="Times New Roman" w:hAnsi="Calibri" w:cs="Calibri"/>
          <w:b/>
          <w:bCs/>
          <w:kern w:val="0"/>
          <w:sz w:val="32"/>
          <w:szCs w:val="32"/>
          <w:lang w:eastAsia="pt-BR"/>
          <w14:ligatures w14:val="none"/>
        </w:rPr>
        <w:t>– TERMO DE RESPONSABILIDADE</w:t>
      </w:r>
    </w:p>
    <w:p w14:paraId="0B2A2317" w14:textId="77777777" w:rsidR="00F85485" w:rsidRPr="00F85485" w:rsidRDefault="00F85485" w:rsidP="00AB5703">
      <w:pPr>
        <w:pStyle w:val="PargrafodaLista"/>
        <w:tabs>
          <w:tab w:val="clear" w:pos="709"/>
        </w:tabs>
        <w:adjustRightInd w:val="0"/>
        <w:snapToGrid w:val="0"/>
        <w:spacing w:line="240" w:lineRule="auto"/>
        <w:ind w:left="0" w:right="-1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F85485" w:rsidRPr="00F85485" w14:paraId="0B66ACA6" w14:textId="77777777" w:rsidTr="00F85485">
        <w:tc>
          <w:tcPr>
            <w:tcW w:w="10343" w:type="dxa"/>
            <w:gridSpan w:val="2"/>
          </w:tcPr>
          <w:p w14:paraId="5E1CA159" w14:textId="2797B0E8" w:rsidR="00F85485" w:rsidRPr="00F85485" w:rsidRDefault="00F85485" w:rsidP="001B76DF">
            <w:pPr>
              <w:tabs>
                <w:tab w:val="clear" w:pos="709"/>
              </w:tabs>
              <w:spacing w:line="240" w:lineRule="auto"/>
              <w:ind w:left="0" w:right="-15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5485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t-BR"/>
                <w14:ligatures w14:val="none"/>
              </w:rPr>
              <w:t xml:space="preserve">Nome da Empresa: </w:t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F854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85485">
              <w:rPr>
                <w:rFonts w:ascii="Calibri" w:hAnsi="Calibri" w:cs="Calibri"/>
                <w:sz w:val="24"/>
                <w:szCs w:val="24"/>
              </w:rPr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F85485" w:rsidRPr="00F85485" w14:paraId="0EA6E7ED" w14:textId="77777777" w:rsidTr="00F85485">
        <w:tc>
          <w:tcPr>
            <w:tcW w:w="4531" w:type="dxa"/>
          </w:tcPr>
          <w:p w14:paraId="07F6A218" w14:textId="636E4BFA" w:rsidR="00F85485" w:rsidRPr="00F85485" w:rsidRDefault="00F85485" w:rsidP="00AB5703">
            <w:pPr>
              <w:tabs>
                <w:tab w:val="clear" w:pos="709"/>
              </w:tabs>
              <w:spacing w:line="240" w:lineRule="auto"/>
              <w:ind w:left="0" w:right="-15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5485">
              <w:rPr>
                <w:rFonts w:ascii="Calibri" w:hAnsi="Calibri" w:cs="Calibri"/>
                <w:b/>
                <w:sz w:val="24"/>
                <w:szCs w:val="24"/>
              </w:rPr>
              <w:t>CNPJ nº</w:t>
            </w:r>
            <w:r w:rsidRPr="00F85485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F854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85485">
              <w:rPr>
                <w:rFonts w:ascii="Calibri" w:hAnsi="Calibri" w:cs="Calibri"/>
                <w:sz w:val="24"/>
                <w:szCs w:val="24"/>
              </w:rPr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5812" w:type="dxa"/>
          </w:tcPr>
          <w:p w14:paraId="1BB5205A" w14:textId="190C1202" w:rsidR="00F85485" w:rsidRPr="00F85485" w:rsidRDefault="00F85485" w:rsidP="00AB5703">
            <w:pPr>
              <w:tabs>
                <w:tab w:val="clear" w:pos="709"/>
              </w:tabs>
              <w:spacing w:line="240" w:lineRule="auto"/>
              <w:ind w:left="0" w:right="-15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548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Área/Unidade:</w:t>
            </w:r>
            <w:r w:rsidRPr="00F85485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F85485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Pr="00F85485">
              <w:rPr>
                <w:rFonts w:ascii="Calibri" w:hAnsi="Calibri" w:cs="Calibri"/>
                <w:sz w:val="24"/>
                <w:szCs w:val="24"/>
              </w:rPr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Pr="00F85485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14:paraId="645A6CAD" w14:textId="77777777" w:rsidR="00F85485" w:rsidRPr="00F85485" w:rsidRDefault="00F85485" w:rsidP="00AB5703">
      <w:pPr>
        <w:tabs>
          <w:tab w:val="clear" w:pos="709"/>
        </w:tabs>
        <w:spacing w:line="240" w:lineRule="auto"/>
        <w:ind w:left="0" w:right="-15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p w14:paraId="7CF0433E" w14:textId="7494EFFD" w:rsidR="00982DDB" w:rsidRPr="00672342" w:rsidRDefault="00F85485" w:rsidP="00AB5703">
      <w:pPr>
        <w:tabs>
          <w:tab w:val="clear" w:pos="709"/>
        </w:tabs>
        <w:spacing w:line="240" w:lineRule="auto"/>
        <w:ind w:left="0" w:right="-15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hAnsi="Calibri" w:cs="Calibri"/>
          <w:szCs w:val="24"/>
        </w:rPr>
        <w:t xml:space="preserve">Eu, </w:t>
      </w:r>
      <w:r w:rsidRPr="00672342">
        <w:rPr>
          <w:rFonts w:ascii="Calibri" w:hAnsi="Calibri" w:cs="Calibri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672342">
        <w:rPr>
          <w:rFonts w:ascii="Calibri" w:hAnsi="Calibri" w:cs="Calibri"/>
          <w:szCs w:val="24"/>
        </w:rPr>
        <w:instrText xml:space="preserve"> FORMTEXT </w:instrText>
      </w:r>
      <w:r w:rsidRPr="00672342">
        <w:rPr>
          <w:rFonts w:ascii="Calibri" w:hAnsi="Calibri" w:cs="Calibri"/>
          <w:szCs w:val="24"/>
        </w:rPr>
      </w:r>
      <w:r w:rsidRPr="00672342">
        <w:rPr>
          <w:rFonts w:ascii="Calibri" w:hAnsi="Calibri" w:cs="Calibri"/>
          <w:szCs w:val="24"/>
        </w:rPr>
        <w:fldChar w:fldCharType="separate"/>
      </w:r>
      <w:r w:rsidRPr="00672342">
        <w:rPr>
          <w:rFonts w:ascii="Calibri" w:hAnsi="Calibri" w:cs="Calibri"/>
          <w:noProof/>
          <w:szCs w:val="24"/>
        </w:rPr>
        <w:t> </w:t>
      </w:r>
      <w:r w:rsidRPr="00672342">
        <w:rPr>
          <w:rFonts w:ascii="Calibri" w:hAnsi="Calibri" w:cs="Calibri"/>
          <w:noProof/>
          <w:szCs w:val="24"/>
        </w:rPr>
        <w:t> </w:t>
      </w:r>
      <w:r w:rsidRPr="00672342">
        <w:rPr>
          <w:rFonts w:ascii="Calibri" w:hAnsi="Calibri" w:cs="Calibri"/>
          <w:noProof/>
          <w:szCs w:val="24"/>
        </w:rPr>
        <w:t> </w:t>
      </w:r>
      <w:r w:rsidRPr="00672342">
        <w:rPr>
          <w:rFonts w:ascii="Calibri" w:hAnsi="Calibri" w:cs="Calibri"/>
          <w:noProof/>
          <w:szCs w:val="24"/>
        </w:rPr>
        <w:t> </w:t>
      </w:r>
      <w:r w:rsidRPr="00672342">
        <w:rPr>
          <w:rFonts w:ascii="Calibri" w:hAnsi="Calibri" w:cs="Calibri"/>
          <w:noProof/>
          <w:szCs w:val="24"/>
        </w:rPr>
        <w:t> </w:t>
      </w:r>
      <w:r w:rsidRPr="00672342">
        <w:rPr>
          <w:rFonts w:ascii="Calibri" w:hAnsi="Calibri" w:cs="Calibri"/>
          <w:szCs w:val="24"/>
        </w:rPr>
        <w:fldChar w:fldCharType="end"/>
      </w:r>
      <w:r w:rsidRPr="00672342">
        <w:rPr>
          <w:rFonts w:ascii="Calibri" w:hAnsi="Calibri" w:cs="Calibri"/>
          <w:szCs w:val="24"/>
        </w:rPr>
        <w:t xml:space="preserve"> </w:t>
      </w:r>
      <w:r w:rsidR="00D3275A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devidamente qualificado no </w:t>
      </w:r>
      <w:r w:rsidR="00375F21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meu</w:t>
      </w:r>
      <w:r w:rsidR="00D3275A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contrato social, </w:t>
      </w:r>
      <w:r w:rsidR="00BA629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pelo presente instrumento, </w:t>
      </w:r>
      <w:r w:rsidR="00BA629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na qualidade de representante legal da empresa </w:t>
      </w:r>
      <w:r w:rsidR="00D3275A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acima referenciada</w:t>
      </w:r>
      <w:r w:rsidR="00BA629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, 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atesto que recebi nesta data todas as orientações necessárias para a utilização de dispositivo de minha propriedade </w:t>
      </w:r>
      <w:r w:rsidR="00BA629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ou de propriedade da empresa contratada 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(Dispositivo de Propriedade Particular – DPP) durante o dese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nvolvimento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 serviços 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para a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FCAV, pelo que me responsabilizo, em especial nos termos da 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“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Norma de uso de 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d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ispositivos 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de propriedade p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articular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”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e deste anexo, conforme diretrizes a seguir. </w:t>
      </w:r>
    </w:p>
    <w:p w14:paraId="285091C5" w14:textId="5F90015D" w:rsidR="00982DDB" w:rsidRPr="00672342" w:rsidRDefault="00982DDB" w:rsidP="00AB5703">
      <w:pPr>
        <w:tabs>
          <w:tab w:val="clear" w:pos="709"/>
        </w:tabs>
        <w:spacing w:line="240" w:lineRule="auto"/>
        <w:ind w:left="0" w:right="-15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35F4E9F0" w14:textId="3A5C8A49" w:rsidR="00982DDB" w:rsidRPr="00672342" w:rsidRDefault="00982DDB" w:rsidP="00AB5703">
      <w:pPr>
        <w:pStyle w:val="PargrafodaLista"/>
        <w:numPr>
          <w:ilvl w:val="0"/>
          <w:numId w:val="43"/>
        </w:numPr>
        <w:tabs>
          <w:tab w:val="clear" w:pos="709"/>
          <w:tab w:val="left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O uso de dispositivos de propriedade particular </w:t>
      </w:r>
      <w:r w:rsidR="000C49E5" w:rsidRPr="00672342">
        <w:rPr>
          <w:rFonts w:ascii="Calibri" w:hAnsi="Calibri" w:cs="Calibri"/>
          <w:color w:val="000000" w:themeColor="text1"/>
          <w:szCs w:val="24"/>
          <w:shd w:val="clear" w:color="auto" w:fill="FFFFFF"/>
        </w:rPr>
        <w:t>para o desenvolvimento de atividades profissionais ligadas à FCAV</w:t>
      </w:r>
      <w:r w:rsidR="000C49E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está vinculado ao atendimento às configurações mínimas estabelecidas pela Área de TI, a saber:</w:t>
      </w:r>
    </w:p>
    <w:p w14:paraId="79DAB104" w14:textId="77777777" w:rsidR="00982E3D" w:rsidRPr="00672342" w:rsidRDefault="00982E3D" w:rsidP="00AB5703">
      <w:pPr>
        <w:pStyle w:val="PargrafodaLista"/>
        <w:tabs>
          <w:tab w:val="clear" w:pos="709"/>
          <w:tab w:val="left" w:pos="426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0FBF7EF2" w14:textId="5DB8CFD8" w:rsidR="00982DDB" w:rsidRPr="00672342" w:rsidRDefault="00DE1AE8" w:rsidP="00D3275A">
      <w:pPr>
        <w:numPr>
          <w:ilvl w:val="0"/>
          <w:numId w:val="23"/>
        </w:numPr>
        <w:spacing w:line="240" w:lineRule="auto"/>
        <w:ind w:left="1845" w:hanging="1419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s</w:t>
      </w:r>
      <w:r w:rsidR="00982DDB"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 xml:space="preserve">istema </w:t>
      </w:r>
      <w:r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o</w:t>
      </w:r>
      <w:r w:rsidR="00982DDB"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peracional Windows 11</w:t>
      </w:r>
      <w:r w:rsidRPr="00672342">
        <w:rPr>
          <w:rFonts w:ascii="Calibri" w:eastAsia="Times New Roman" w:hAnsi="Calibri" w:cs="Calibri"/>
          <w:color w:val="1A1A1A"/>
          <w:kern w:val="0"/>
          <w:szCs w:val="24"/>
          <w:lang w:eastAsia="pt-BR"/>
          <w14:ligatures w14:val="none"/>
        </w:rPr>
        <w:t>;</w:t>
      </w:r>
    </w:p>
    <w:p w14:paraId="4075CCD3" w14:textId="491118F4" w:rsidR="00982DDB" w:rsidRPr="00672342" w:rsidRDefault="00DE1AE8" w:rsidP="00D3275A">
      <w:pPr>
        <w:numPr>
          <w:ilvl w:val="0"/>
          <w:numId w:val="24"/>
        </w:numPr>
        <w:spacing w:line="240" w:lineRule="auto"/>
        <w:ind w:left="1845" w:hanging="1419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p</w:t>
      </w:r>
      <w:r w:rsidR="00982DDB"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acote Office 2016 ou superior</w:t>
      </w:r>
      <w:r w:rsidRPr="00672342">
        <w:rPr>
          <w:rFonts w:ascii="Calibri" w:eastAsia="Times New Roman" w:hAnsi="Calibri" w:cs="Calibri"/>
          <w:color w:val="1A1A1A"/>
          <w:kern w:val="0"/>
          <w:szCs w:val="24"/>
          <w:lang w:eastAsia="pt-BR"/>
          <w14:ligatures w14:val="none"/>
        </w:rPr>
        <w:t>;</w:t>
      </w:r>
    </w:p>
    <w:p w14:paraId="023F9C5D" w14:textId="1682946F" w:rsidR="00982DDB" w:rsidRPr="00672342" w:rsidRDefault="00DE1AE8" w:rsidP="00D3275A">
      <w:pPr>
        <w:numPr>
          <w:ilvl w:val="0"/>
          <w:numId w:val="25"/>
        </w:numPr>
        <w:spacing w:line="240" w:lineRule="auto"/>
        <w:ind w:left="1845" w:hanging="1419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a</w:t>
      </w:r>
      <w:r w:rsidR="00982DDB"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ntivírus Sophos ou equivalente</w:t>
      </w:r>
      <w:r w:rsidRPr="00672342">
        <w:rPr>
          <w:rFonts w:ascii="Calibri" w:eastAsia="Times New Roman" w:hAnsi="Calibri" w:cs="Calibri"/>
          <w:color w:val="1A1A1A"/>
          <w:kern w:val="0"/>
          <w:szCs w:val="24"/>
          <w:lang w:eastAsia="pt-BR"/>
          <w14:ligatures w14:val="none"/>
        </w:rPr>
        <w:t>;</w:t>
      </w:r>
    </w:p>
    <w:p w14:paraId="5D5E49DD" w14:textId="60F25373" w:rsidR="00982DDB" w:rsidRPr="00672342" w:rsidRDefault="00DE1AE8" w:rsidP="00D3275A">
      <w:pPr>
        <w:numPr>
          <w:ilvl w:val="0"/>
          <w:numId w:val="26"/>
        </w:numPr>
        <w:spacing w:line="240" w:lineRule="auto"/>
        <w:ind w:left="1845" w:hanging="1419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b/>
          <w:bCs/>
          <w:i/>
          <w:iCs/>
          <w:color w:val="1A1A1A"/>
          <w:kern w:val="0"/>
          <w:szCs w:val="24"/>
          <w:lang w:eastAsia="pt-BR"/>
          <w14:ligatures w14:val="none"/>
        </w:rPr>
        <w:t>e</w:t>
      </w:r>
      <w:r w:rsidR="00982DDB" w:rsidRPr="00672342">
        <w:rPr>
          <w:rFonts w:ascii="Calibri" w:eastAsia="Times New Roman" w:hAnsi="Calibri" w:cs="Calibri"/>
          <w:b/>
          <w:bCs/>
          <w:i/>
          <w:iCs/>
          <w:color w:val="1A1A1A"/>
          <w:kern w:val="0"/>
          <w:szCs w:val="24"/>
          <w:lang w:eastAsia="pt-BR"/>
          <w14:ligatures w14:val="none"/>
        </w:rPr>
        <w:t>-mail</w:t>
      </w:r>
      <w:r w:rsidR="00982DDB"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 xml:space="preserve"> Google ou Microsoft</w:t>
      </w:r>
      <w:r w:rsidRPr="00672342">
        <w:rPr>
          <w:rFonts w:ascii="Calibri" w:eastAsia="Times New Roman" w:hAnsi="Calibri" w:cs="Calibri"/>
          <w:b/>
          <w:bCs/>
          <w:color w:val="1A1A1A"/>
          <w:kern w:val="0"/>
          <w:szCs w:val="24"/>
          <w:lang w:eastAsia="pt-BR"/>
          <w14:ligatures w14:val="none"/>
        </w:rPr>
        <w:t>.</w:t>
      </w:r>
    </w:p>
    <w:p w14:paraId="17AF1C79" w14:textId="77777777" w:rsidR="00982E3D" w:rsidRPr="00672342" w:rsidRDefault="00982E3D" w:rsidP="00AB5703">
      <w:pPr>
        <w:tabs>
          <w:tab w:val="clear" w:pos="709"/>
        </w:tabs>
        <w:spacing w:line="240" w:lineRule="auto"/>
        <w:ind w:left="2115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05449854" w14:textId="2B2A6269" w:rsidR="00982DDB" w:rsidRPr="00672342" w:rsidRDefault="00982DDB" w:rsidP="00AB5703">
      <w:pPr>
        <w:numPr>
          <w:ilvl w:val="0"/>
          <w:numId w:val="27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O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prestador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 serviços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que utilizarem dispositivos de propriedade particular 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são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responsáve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is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pelos conteúdos que armazenar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em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, bem como pelos </w:t>
      </w:r>
      <w:r w:rsidRPr="00672342">
        <w:rPr>
          <w:rFonts w:ascii="Calibri" w:eastAsia="Times New Roman" w:hAnsi="Calibri" w:cs="Calibri"/>
          <w:i/>
          <w:iCs/>
          <w:kern w:val="0"/>
          <w:szCs w:val="24"/>
          <w:lang w:eastAsia="pt-BR"/>
          <w14:ligatures w14:val="none"/>
        </w:rPr>
        <w:t>softwares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e outros recursos dos quais se utilizar</w:t>
      </w:r>
      <w:r w:rsidR="00DE1AE8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em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, além das configurações e ferramentas de segurança aplicadas aos mecanismos, devendo seguir exclusivamente as diretrizes da FCAV, em especial fazer uso apenas de </w:t>
      </w:r>
      <w:r w:rsidRPr="00672342">
        <w:rPr>
          <w:rFonts w:ascii="Calibri" w:eastAsia="Times New Roman" w:hAnsi="Calibri" w:cs="Calibri"/>
          <w:i/>
          <w:iCs/>
          <w:kern w:val="0"/>
          <w:szCs w:val="24"/>
          <w:lang w:eastAsia="pt-BR"/>
          <w14:ligatures w14:val="none"/>
        </w:rPr>
        <w:t>softwares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devidamente licenciados e atualizados em suas últimas versões.</w:t>
      </w:r>
    </w:p>
    <w:p w14:paraId="08FAD65A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33948E5B" w14:textId="762CD85E" w:rsidR="00982DDB" w:rsidRPr="00672342" w:rsidRDefault="00982DDB" w:rsidP="00AB5703">
      <w:pPr>
        <w:numPr>
          <w:ilvl w:val="0"/>
          <w:numId w:val="28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Os prestadores de serviços que utiliza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re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m dispositivos de propriedade particular são 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os únicos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responsáveis pela sua conservação, manutenção e proteção, assim como pela reparação de quaisquer prejuízos decorrentes de suas vulnerabilidades e/ou uso indevido.</w:t>
      </w:r>
    </w:p>
    <w:p w14:paraId="44F46A82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6526099B" w14:textId="23AA6AD7" w:rsidR="00982DDB" w:rsidRPr="00672342" w:rsidRDefault="00982DDB" w:rsidP="00AB5703">
      <w:pPr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O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prestador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 serviços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que utilizarem dispositivos de propriedade particular 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são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responsáve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is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por 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todo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impacto à FCAV ou a terceiros decorrente da exploração de vulnerabilidades em seu equipamento, constatadas em razão da não observância às diretrizes de segurança estabelecidas pela FCAV.</w:t>
      </w:r>
    </w:p>
    <w:p w14:paraId="586067D9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7F4B6342" w14:textId="54DD25FB" w:rsidR="00982DDB" w:rsidRPr="00672342" w:rsidRDefault="00982DDB" w:rsidP="00AB5703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A FCAV não 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é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responsável por qualquer dano, avaria, extravio ou perda ocorrida com dispositivos de propriedade particular, ainda que em proveito institucional, dentro ou fora d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 suas dependências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.</w:t>
      </w:r>
    </w:p>
    <w:p w14:paraId="3634135C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0A2BE705" w14:textId="0E524538" w:rsidR="00982DDB" w:rsidRPr="00672342" w:rsidRDefault="00982DDB" w:rsidP="00AB5703">
      <w:pPr>
        <w:numPr>
          <w:ilvl w:val="0"/>
          <w:numId w:val="31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Não é permitido o uso de dispositivos de propriedade particular nas redes corporativas da FCAV.</w:t>
      </w:r>
    </w:p>
    <w:p w14:paraId="6C8EE094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514A7106" w14:textId="14068229" w:rsidR="00982DDB" w:rsidRPr="00672342" w:rsidRDefault="00982DDB" w:rsidP="00AB5703">
      <w:pPr>
        <w:numPr>
          <w:ilvl w:val="0"/>
          <w:numId w:val="32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Recomenda-se ao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 serviços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evitar o uso dispositivos de propriedade particular em redes públicas e abertas de internet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, durante o desenvolvimento de atividades para a FCAV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.</w:t>
      </w:r>
    </w:p>
    <w:p w14:paraId="4219C61E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2FDED496" w14:textId="4CD329E9" w:rsidR="00982DDB" w:rsidRPr="00672342" w:rsidRDefault="00982DDB" w:rsidP="00AB5703">
      <w:pPr>
        <w:numPr>
          <w:ilvl w:val="0"/>
          <w:numId w:val="33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Os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prestadores de serviços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que fizerem uso de dispositivos de propriedade particular</w:t>
      </w:r>
      <w:r w:rsidR="003121B5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deve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m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utilizar métodos de autenticação 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por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senha para restringir o acesso de pessoas não autorizadas, observadas as recomendações constantes da 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n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orma correspondente.</w:t>
      </w:r>
    </w:p>
    <w:p w14:paraId="37CF75F5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128E5D6E" w14:textId="5FA31358" w:rsidR="00982DDB" w:rsidRPr="00672342" w:rsidRDefault="005B6F0E" w:rsidP="00AB5703">
      <w:pPr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O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="00982DD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prestadores de serviços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que utilizarem dispositivos de propriedade particular</w:t>
      </w:r>
      <w:r w:rsidR="003121B5"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são responsáveis por 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manter </w:t>
      </w:r>
      <w:r w:rsidR="00982DDB" w:rsidRPr="00672342">
        <w:rPr>
          <w:rFonts w:ascii="Calibri" w:eastAsia="Times New Roman" w:hAnsi="Calibri" w:cs="Calibri"/>
          <w:i/>
          <w:iCs/>
          <w:color w:val="000000"/>
          <w:kern w:val="0"/>
          <w:szCs w:val="24"/>
          <w:lang w:eastAsia="pt-BR"/>
          <w14:ligatures w14:val="none"/>
        </w:rPr>
        <w:t>backup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dos dados e das informações que estejam em seu poder até a finalização de suas atividades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ou vínculo laboral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, ocasião em que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tais dados e informações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deve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m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ser compulsoriamente apagados de forma segura em seu equipamento e em todos os locais e sistemas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em que tiverem sido 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armazenad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o</w:t>
      </w:r>
      <w:r w:rsidR="00982DDB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s.</w:t>
      </w:r>
    </w:p>
    <w:p w14:paraId="5313693B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7AA2FDC1" w14:textId="6348B1DD" w:rsidR="00982DDB" w:rsidRPr="00672342" w:rsidRDefault="00982DDB" w:rsidP="00AB5703">
      <w:pPr>
        <w:numPr>
          <w:ilvl w:val="0"/>
          <w:numId w:val="35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lastRenderedPageBreak/>
        <w:t xml:space="preserve">Os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prestadores de serviços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que utilizarem dispositivos de propriedade particular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são responsáveis por manter e zelar pela confidencialidade, integridade, disponibilidade, autenticidade e legalidade de toda e qualquer informação de propriedade ou sob responsabilidade da FCAV a ele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confiada e/ou por ele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acessada em razão das suas atividades profissionais.</w:t>
      </w:r>
    </w:p>
    <w:p w14:paraId="64E1F0AF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59EDC92D" w14:textId="015C7983" w:rsidR="00982DDB" w:rsidRPr="00672342" w:rsidRDefault="00982DDB" w:rsidP="00AB5703">
      <w:pPr>
        <w:numPr>
          <w:ilvl w:val="0"/>
          <w:numId w:val="36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Todas as informações disponibilizadas ao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</w:t>
      </w:r>
      <w:r w:rsidR="005B6F0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 serviços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e/ou por ele</w:t>
      </w:r>
      <w:r w:rsidR="005B6F0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acessadas ou criadas em razão das suas atividades profissionais são de propriedade e/ou direito de uso exclusivo da FCAV.</w:t>
      </w:r>
    </w:p>
    <w:p w14:paraId="080A1ADD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124BAB20" w14:textId="166AF34C" w:rsidR="00982DDB" w:rsidRPr="00672342" w:rsidRDefault="00982DDB" w:rsidP="00AB5703">
      <w:pPr>
        <w:numPr>
          <w:ilvl w:val="0"/>
          <w:numId w:val="37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Os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prestadores de serviços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que utilizarem dispositivos de propriedade particular</w:t>
      </w:r>
      <w:r w:rsidR="003121B5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devem agir de forma profissional, cautelosa, ética e legal em relação às informações de propriedade ou sob responsabilidade da FCAV, bem como utilizá-las apenas para fins profissionais, limitados aos interesses da FCAV e às atividades contratadas.</w:t>
      </w:r>
    </w:p>
    <w:p w14:paraId="7B7CBBEF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7BF0B40D" w14:textId="377B46CC" w:rsidR="00982DDB" w:rsidRPr="00672342" w:rsidRDefault="00982DDB" w:rsidP="00AB5703">
      <w:pPr>
        <w:numPr>
          <w:ilvl w:val="0"/>
          <w:numId w:val="38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Os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prestadores de serviços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</w:t>
      </w:r>
      <w:r w:rsidR="003121B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que utilizarem dispositivos de propriedade particular</w:t>
      </w:r>
      <w:r w:rsidR="003121B5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não devem copiar, transferir, compartilhar, alterar, adulterar </w:t>
      </w:r>
      <w:r w:rsidR="006468B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nem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utilizar indevidamente ou para propósitos particulares quaisquer informações de propriedade ou sob responsabilidade da FCAV, tampouco praticar quaisquer atos que possam causar prejuízo à instituição.</w:t>
      </w:r>
    </w:p>
    <w:p w14:paraId="658D9F10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5C385739" w14:textId="796B0D98" w:rsidR="00982DDB" w:rsidRPr="00672342" w:rsidRDefault="00982DDB" w:rsidP="00AB5703">
      <w:pPr>
        <w:numPr>
          <w:ilvl w:val="0"/>
          <w:numId w:val="39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Caso seja necessário o compartilhamento de informações de propriedade ou sob responsabilidade </w:t>
      </w:r>
      <w:r w:rsidR="006468B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d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a FCAV, esse processo deve ser realizado fora da rede da FCAV, ou seja, em nuvem (ex.: Teams, Google Drive</w:t>
      </w:r>
      <w:r w:rsidR="006468BE"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,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i/>
          <w:iCs/>
          <w:color w:val="000000"/>
          <w:kern w:val="0"/>
          <w:szCs w:val="24"/>
          <w:lang w:eastAsia="pt-BR"/>
          <w14:ligatures w14:val="none"/>
        </w:rPr>
        <w:t>e-mail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lang w:eastAsia="pt-BR"/>
          <w14:ligatures w14:val="none"/>
        </w:rPr>
        <w:t>), e precedido de termos de confidencialidade e cláusulas contratuais relacionadas à segurança da informação.</w:t>
      </w:r>
    </w:p>
    <w:p w14:paraId="08BD9F85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78771353" w14:textId="55807245" w:rsidR="00982DDB" w:rsidRPr="00672342" w:rsidRDefault="00982DDB" w:rsidP="00AB5703">
      <w:pPr>
        <w:numPr>
          <w:ilvl w:val="0"/>
          <w:numId w:val="40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Os prestadores de serviços devem informar imediatamente 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qualquer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caso de avaria, dano, defeito, roubo, perda ou furto d</w:t>
      </w:r>
      <w:r w:rsidR="00695912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>dispositivo de propriedade particular utilizado para o desenvolvimento de atividades profissionais ligadas à FCAV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.</w:t>
      </w:r>
    </w:p>
    <w:p w14:paraId="0D149B7B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0B2D4D65" w14:textId="5247928B" w:rsidR="00982DDB" w:rsidRPr="00672342" w:rsidRDefault="00982DDB" w:rsidP="00AB5703">
      <w:pPr>
        <w:numPr>
          <w:ilvl w:val="0"/>
          <w:numId w:val="41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Nas hipóteses de perda, roubo, furto ou outro extravio d</w:t>
      </w:r>
      <w:r w:rsidR="00695912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dispositivo particular, os acessos logados a plataformas integradas da FCAV, tais como </w:t>
      </w:r>
      <w:r w:rsidR="00D07715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Google Workspace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e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Microsoft 365, serão re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definidos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por padrão de segurança</w:t>
      </w:r>
      <w:r w:rsidR="00982E3D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.</w:t>
      </w:r>
    </w:p>
    <w:p w14:paraId="5DFFA19B" w14:textId="77777777" w:rsidR="00982E3D" w:rsidRPr="00672342" w:rsidRDefault="00982E3D" w:rsidP="00AB5703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63FEC114" w14:textId="48682C94" w:rsidR="00982DDB" w:rsidRPr="00672342" w:rsidRDefault="00982DDB" w:rsidP="00AB5703">
      <w:pPr>
        <w:numPr>
          <w:ilvl w:val="0"/>
          <w:numId w:val="42"/>
        </w:numPr>
        <w:tabs>
          <w:tab w:val="clear" w:pos="720"/>
          <w:tab w:val="num" w:pos="426"/>
        </w:tabs>
        <w:spacing w:line="240" w:lineRule="auto"/>
        <w:ind w:left="426" w:hanging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Em casos de roubo, perda ou furto de</w:t>
      </w:r>
      <w:r w:rsidRPr="00672342">
        <w:rPr>
          <w:rFonts w:ascii="Calibri" w:eastAsia="Times New Roman" w:hAnsi="Calibri" w:cs="Calibri"/>
          <w:color w:val="000000"/>
          <w:kern w:val="0"/>
          <w:szCs w:val="24"/>
          <w:shd w:val="clear" w:color="auto" w:fill="FFFFFF"/>
          <w:lang w:eastAsia="pt-BR"/>
          <w14:ligatures w14:val="none"/>
        </w:rPr>
        <w:t xml:space="preserve"> dispositivo de propriedade particular utilizado para o desenvolvimento de atividades profissionais ligadas à FCAV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, o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prestador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es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de serviços deve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m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registrar Boletim de Ocorrência (BO) e entregar uma cópia d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ele</w:t>
      </w:r>
      <w:r w:rsidR="002767E3" w:rsidRPr="00672342">
        <w:rPr>
          <w:rFonts w:ascii="Calibri" w:hAnsi="Calibri" w:cs="Calibri"/>
          <w:szCs w:val="24"/>
        </w:rPr>
        <w:t xml:space="preserve"> ao gestor da área para encaminhamento e providências junto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à Área de TI via </w:t>
      </w:r>
      <w:r w:rsidRPr="00672342">
        <w:rPr>
          <w:rFonts w:ascii="Calibri" w:eastAsia="Times New Roman" w:hAnsi="Calibri" w:cs="Calibri"/>
          <w:i/>
          <w:iCs/>
          <w:kern w:val="0"/>
          <w:szCs w:val="24"/>
          <w:lang w:eastAsia="pt-BR"/>
          <w14:ligatures w14:val="none"/>
        </w:rPr>
        <w:t>e-mail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(</w:t>
      </w:r>
      <w:hyperlink r:id="rId10" w:history="1">
        <w:r w:rsidR="006468BE" w:rsidRPr="00672342">
          <w:rPr>
            <w:rStyle w:val="Hyperlink"/>
            <w:rFonts w:ascii="Calibri" w:eastAsia="Times New Roman" w:hAnsi="Calibri" w:cs="Calibri"/>
            <w:kern w:val="0"/>
            <w:szCs w:val="24"/>
            <w:lang w:eastAsia="pt-BR"/>
            <w14:ligatures w14:val="none"/>
          </w:rPr>
          <w:t>suporteti@vanzolini.org.br</w:t>
        </w:r>
      </w:hyperlink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)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.</w:t>
      </w:r>
    </w:p>
    <w:p w14:paraId="5F83058D" w14:textId="1D04B23C" w:rsidR="00D3275A" w:rsidRPr="00672342" w:rsidRDefault="00D3275A" w:rsidP="00D3275A">
      <w:pPr>
        <w:tabs>
          <w:tab w:val="clear" w:pos="709"/>
        </w:tabs>
        <w:spacing w:line="240" w:lineRule="auto"/>
        <w:ind w:left="426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3F420E9B" w14:textId="0D2FE1CA" w:rsidR="00982DDB" w:rsidRPr="00672342" w:rsidRDefault="00982DDB" w:rsidP="00AB5703">
      <w:pPr>
        <w:tabs>
          <w:tab w:val="clear" w:pos="709"/>
        </w:tabs>
        <w:spacing w:line="240" w:lineRule="auto"/>
        <w:ind w:left="0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Por fim, manifesto neste ato minha ciência expressa de todas as cláusulas acima, </w:t>
      </w:r>
      <w:r w:rsidR="00BA629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responsabilizando-me, ainda, a transmitir as orientações acima a todos os sócios ou prepostos da empresa que prestem serviços à </w:t>
      </w:r>
      <w:r w:rsidR="006E4793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FCAV</w:t>
      </w:r>
      <w:r w:rsidR="00BA629B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 no âmbito deste contrato, 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 xml:space="preserve">assinando o presente </w:t>
      </w:r>
      <w:r w:rsidR="006468BE"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t</w:t>
      </w:r>
      <w:r w:rsidRPr="00672342"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  <w:t>ermo.</w:t>
      </w:r>
    </w:p>
    <w:p w14:paraId="3F524D05" w14:textId="23701A61" w:rsidR="00D3275A" w:rsidRPr="00672342" w:rsidRDefault="00D3275A" w:rsidP="00AB5703">
      <w:pPr>
        <w:tabs>
          <w:tab w:val="clear" w:pos="709"/>
        </w:tabs>
        <w:spacing w:line="240" w:lineRule="auto"/>
        <w:ind w:left="0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p w14:paraId="3D7A9335" w14:textId="77777777" w:rsidR="00F85485" w:rsidRPr="00672342" w:rsidRDefault="00F85485" w:rsidP="00F85485">
      <w:pPr>
        <w:rPr>
          <w:rFonts w:ascii="Calibri" w:hAnsi="Calibri" w:cs="Calibri"/>
          <w:b/>
          <w:caps/>
          <w:szCs w:val="24"/>
        </w:rPr>
      </w:pPr>
    </w:p>
    <w:tbl>
      <w:tblPr>
        <w:tblW w:w="5529" w:type="dxa"/>
        <w:tblInd w:w="108" w:type="dxa"/>
        <w:tblLook w:val="01E0" w:firstRow="1" w:lastRow="1" w:firstColumn="1" w:lastColumn="1" w:noHBand="0" w:noVBand="0"/>
      </w:tblPr>
      <w:tblGrid>
        <w:gridCol w:w="5529"/>
      </w:tblGrid>
      <w:tr w:rsidR="00F85485" w:rsidRPr="00672342" w14:paraId="6F0015C1" w14:textId="77777777" w:rsidTr="00F85485">
        <w:tc>
          <w:tcPr>
            <w:tcW w:w="5529" w:type="dxa"/>
            <w:shd w:val="clear" w:color="auto" w:fill="auto"/>
            <w:vAlign w:val="center"/>
          </w:tcPr>
          <w:p w14:paraId="226E2030" w14:textId="77777777" w:rsidR="00F85485" w:rsidRPr="00672342" w:rsidRDefault="00F85485" w:rsidP="00F85485">
            <w:pPr>
              <w:tabs>
                <w:tab w:val="clear" w:pos="709"/>
              </w:tabs>
              <w:ind w:left="-76"/>
              <w:rPr>
                <w:rFonts w:ascii="Calibri" w:hAnsi="Calibri" w:cs="Calibri"/>
                <w:szCs w:val="24"/>
              </w:rPr>
            </w:pPr>
            <w:r w:rsidRPr="00672342">
              <w:rPr>
                <w:rFonts w:ascii="Calibri" w:hAnsi="Calibri" w:cs="Calibri"/>
                <w:szCs w:val="24"/>
              </w:rPr>
              <w:softHyphen/>
            </w:r>
            <w:r w:rsidRPr="00672342">
              <w:rPr>
                <w:rFonts w:ascii="Calibri" w:hAnsi="Calibri" w:cs="Calibri"/>
                <w:szCs w:val="24"/>
              </w:rPr>
              <w:softHyphen/>
            </w:r>
            <w:r w:rsidRPr="00672342">
              <w:rPr>
                <w:rFonts w:ascii="Calibri" w:hAnsi="Calibri" w:cs="Calibri"/>
                <w:szCs w:val="24"/>
              </w:rPr>
              <w:softHyphen/>
            </w:r>
            <w:r w:rsidRPr="00672342">
              <w:rPr>
                <w:rFonts w:ascii="Calibri" w:hAnsi="Calibri" w:cs="Calibri"/>
                <w:szCs w:val="24"/>
              </w:rPr>
              <w:softHyphen/>
            </w:r>
            <w:r w:rsidRPr="00672342">
              <w:rPr>
                <w:rFonts w:ascii="Calibri" w:hAnsi="Calibri" w:cs="Calibri"/>
                <w:szCs w:val="24"/>
              </w:rPr>
              <w:softHyphen/>
            </w:r>
            <w:r w:rsidRPr="00672342">
              <w:rPr>
                <w:rFonts w:ascii="Calibri" w:hAnsi="Calibri" w:cs="Calibri"/>
                <w:szCs w:val="24"/>
              </w:rPr>
              <w:softHyphen/>
              <w:t xml:space="preserve">Data:  </w:t>
            </w:r>
            <w:r w:rsidRPr="00672342">
              <w:rPr>
                <w:rFonts w:ascii="Calibri" w:hAnsi="Calibri" w:cs="Calibri"/>
                <w:szCs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72342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672342">
              <w:rPr>
                <w:rFonts w:ascii="Calibri" w:hAnsi="Calibri" w:cs="Calibri"/>
                <w:szCs w:val="24"/>
              </w:rPr>
            </w:r>
            <w:r w:rsidRPr="00672342">
              <w:rPr>
                <w:rFonts w:ascii="Calibri" w:hAnsi="Calibri" w:cs="Calibri"/>
                <w:szCs w:val="24"/>
              </w:rPr>
              <w:fldChar w:fldCharType="separate"/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F85485" w:rsidRPr="00672342" w14:paraId="103F3D3E" w14:textId="77777777" w:rsidTr="00F85485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F8AD7" w14:textId="77777777" w:rsidR="00F85485" w:rsidRPr="00672342" w:rsidRDefault="00F85485" w:rsidP="001B76DF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42CEAA63" w14:textId="77777777" w:rsidR="00F85485" w:rsidRDefault="00F85485" w:rsidP="00672342">
            <w:pPr>
              <w:jc w:val="center"/>
              <w:rPr>
                <w:rFonts w:ascii="Calibri" w:hAnsi="Calibri" w:cs="Calibri"/>
                <w:szCs w:val="24"/>
              </w:rPr>
            </w:pPr>
          </w:p>
          <w:p w14:paraId="689EA324" w14:textId="3DBE2643" w:rsidR="00672342" w:rsidRPr="00672342" w:rsidRDefault="00672342" w:rsidP="00672342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F85485" w:rsidRPr="00672342" w14:paraId="50A6F613" w14:textId="77777777" w:rsidTr="00F85485">
        <w:tc>
          <w:tcPr>
            <w:tcW w:w="5529" w:type="dxa"/>
            <w:shd w:val="clear" w:color="auto" w:fill="auto"/>
            <w:vAlign w:val="center"/>
          </w:tcPr>
          <w:p w14:paraId="651D3CCD" w14:textId="5CD72C1A" w:rsidR="00F85485" w:rsidRPr="00672342" w:rsidRDefault="00D9099C" w:rsidP="00D9099C">
            <w:pPr>
              <w:tabs>
                <w:tab w:val="clear" w:pos="709"/>
              </w:tabs>
              <w:ind w:left="-76"/>
              <w:jc w:val="left"/>
              <w:rPr>
                <w:rFonts w:ascii="Calibri" w:hAnsi="Calibri" w:cs="Calibri"/>
                <w:szCs w:val="24"/>
              </w:rPr>
            </w:pPr>
            <w:r w:rsidRPr="00672342">
              <w:rPr>
                <w:rFonts w:ascii="Calibri" w:eastAsia="Times New Roman" w:hAnsi="Calibri" w:cs="Calibri"/>
                <w:kern w:val="0"/>
                <w:szCs w:val="24"/>
                <w:lang w:eastAsia="pt-BR"/>
                <w14:ligatures w14:val="none"/>
              </w:rPr>
              <w:t xml:space="preserve">Nome </w:t>
            </w:r>
            <w:r>
              <w:rPr>
                <w:rFonts w:ascii="Calibri" w:eastAsia="Times New Roman" w:hAnsi="Calibri" w:cs="Calibri"/>
                <w:kern w:val="0"/>
                <w:szCs w:val="24"/>
                <w:lang w:eastAsia="pt-BR"/>
                <w14:ligatures w14:val="none"/>
              </w:rPr>
              <w:t>C</w:t>
            </w:r>
            <w:r w:rsidRPr="00672342">
              <w:rPr>
                <w:rFonts w:ascii="Calibri" w:eastAsia="Times New Roman" w:hAnsi="Calibri" w:cs="Calibri"/>
                <w:kern w:val="0"/>
                <w:szCs w:val="24"/>
                <w:lang w:eastAsia="pt-BR"/>
                <w14:ligatures w14:val="none"/>
              </w:rPr>
              <w:t>ompleto</w:t>
            </w:r>
            <w:r>
              <w:rPr>
                <w:rFonts w:ascii="Calibri" w:eastAsia="Times New Roman" w:hAnsi="Calibri" w:cs="Calibri"/>
                <w:kern w:val="0"/>
                <w:szCs w:val="24"/>
                <w:lang w:eastAsia="pt-BR"/>
                <w14:ligatures w14:val="none"/>
              </w:rPr>
              <w:t xml:space="preserve">: </w:t>
            </w:r>
            <w:r w:rsidRPr="00672342">
              <w:rPr>
                <w:rFonts w:ascii="Calibri" w:eastAsia="Times New Roman" w:hAnsi="Calibri" w:cs="Calibri"/>
                <w:kern w:val="0"/>
                <w:szCs w:val="24"/>
                <w:lang w:eastAsia="pt-BR"/>
                <w14:ligatures w14:val="none"/>
              </w:rPr>
              <w:t xml:space="preserve"> </w:t>
            </w:r>
            <w:r w:rsidRPr="00672342">
              <w:rPr>
                <w:rFonts w:ascii="Calibri" w:hAnsi="Calibri" w:cs="Calibri"/>
                <w:szCs w:val="24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72342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672342">
              <w:rPr>
                <w:rFonts w:ascii="Calibri" w:hAnsi="Calibri" w:cs="Calibri"/>
                <w:szCs w:val="24"/>
              </w:rPr>
            </w:r>
            <w:r w:rsidRPr="00672342">
              <w:rPr>
                <w:rFonts w:ascii="Calibri" w:hAnsi="Calibri" w:cs="Calibri"/>
                <w:szCs w:val="24"/>
              </w:rPr>
              <w:fldChar w:fldCharType="separate"/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noProof/>
                <w:szCs w:val="24"/>
              </w:rPr>
              <w:t> </w:t>
            </w:r>
            <w:r w:rsidRPr="00672342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14:paraId="1EB0BADB" w14:textId="2C295D11" w:rsidR="00F85485" w:rsidRPr="00672342" w:rsidRDefault="00F85485" w:rsidP="00AB5703">
      <w:pPr>
        <w:tabs>
          <w:tab w:val="clear" w:pos="709"/>
        </w:tabs>
        <w:spacing w:line="240" w:lineRule="auto"/>
        <w:ind w:left="0"/>
        <w:textAlignment w:val="baseline"/>
        <w:rPr>
          <w:rFonts w:ascii="Calibri" w:eastAsia="Times New Roman" w:hAnsi="Calibri" w:cs="Calibri"/>
          <w:kern w:val="0"/>
          <w:szCs w:val="24"/>
          <w:lang w:eastAsia="pt-BR"/>
          <w14:ligatures w14:val="none"/>
        </w:rPr>
      </w:pPr>
    </w:p>
    <w:sectPr w:rsidR="00F85485" w:rsidRPr="00672342" w:rsidSect="00D3275A">
      <w:headerReference w:type="default" r:id="rId11"/>
      <w:pgSz w:w="11906" w:h="16838" w:code="9"/>
      <w:pgMar w:top="1134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B12C" w14:textId="77777777" w:rsidR="00F212EA" w:rsidRDefault="00F212EA" w:rsidP="00A54594">
      <w:pPr>
        <w:spacing w:line="240" w:lineRule="auto"/>
      </w:pPr>
      <w:r>
        <w:separator/>
      </w:r>
    </w:p>
  </w:endnote>
  <w:endnote w:type="continuationSeparator" w:id="0">
    <w:p w14:paraId="05EEE533" w14:textId="77777777" w:rsidR="00F212EA" w:rsidRDefault="00F212EA" w:rsidP="00A54594">
      <w:pPr>
        <w:spacing w:line="240" w:lineRule="auto"/>
      </w:pPr>
      <w:r>
        <w:continuationSeparator/>
      </w:r>
    </w:p>
  </w:endnote>
  <w:endnote w:type="continuationNotice" w:id="1">
    <w:p w14:paraId="5B1DA646" w14:textId="77777777" w:rsidR="00F212EA" w:rsidRDefault="00F212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05E9" w14:textId="77777777" w:rsidR="00F212EA" w:rsidRDefault="00F212EA" w:rsidP="00A54594">
      <w:pPr>
        <w:spacing w:line="240" w:lineRule="auto"/>
      </w:pPr>
      <w:r>
        <w:separator/>
      </w:r>
    </w:p>
  </w:footnote>
  <w:footnote w:type="continuationSeparator" w:id="0">
    <w:p w14:paraId="638C9642" w14:textId="77777777" w:rsidR="00F212EA" w:rsidRDefault="00F212EA" w:rsidP="00A54594">
      <w:pPr>
        <w:spacing w:line="240" w:lineRule="auto"/>
      </w:pPr>
      <w:r>
        <w:continuationSeparator/>
      </w:r>
    </w:p>
  </w:footnote>
  <w:footnote w:type="continuationNotice" w:id="1">
    <w:p w14:paraId="33685266" w14:textId="77777777" w:rsidR="00F212EA" w:rsidRDefault="00F212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0CA3" w14:textId="42551FDB" w:rsidR="00AB5703" w:rsidRPr="00AB5703" w:rsidRDefault="00AB5703" w:rsidP="00AB5703">
    <w:pPr>
      <w:pStyle w:val="Cabealho"/>
      <w:ind w:left="0"/>
      <w:rPr>
        <w:sz w:val="16"/>
      </w:rPr>
    </w:pPr>
  </w:p>
  <w:tbl>
    <w:tblPr>
      <w:tblW w:w="1041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5599"/>
      <w:gridCol w:w="992"/>
      <w:gridCol w:w="850"/>
      <w:gridCol w:w="1277"/>
    </w:tblGrid>
    <w:tr w:rsidR="00AB5703" w:rsidRPr="00D15A68" w14:paraId="68B4B086" w14:textId="77777777" w:rsidTr="00AB5703">
      <w:trPr>
        <w:cantSplit/>
      </w:trPr>
      <w:tc>
        <w:tcPr>
          <w:tcW w:w="1701" w:type="dxa"/>
          <w:vMerge w:val="restart"/>
          <w:vAlign w:val="center"/>
        </w:tcPr>
        <w:p w14:paraId="4AC8244F" w14:textId="1769267D" w:rsidR="00AB5703" w:rsidRPr="00D15A68" w:rsidRDefault="00AB5703" w:rsidP="005B5D4A">
          <w:pPr>
            <w:pStyle w:val="CabealhoRef"/>
            <w:jc w:val="left"/>
            <w:rPr>
              <w:rFonts w:ascii="Calibri" w:hAnsi="Calibri"/>
            </w:rPr>
          </w:pPr>
          <w:r w:rsidRPr="00D15A68">
            <w:rPr>
              <w:rFonts w:ascii="Calibri" w:hAnsi="Calibri"/>
              <w:noProof/>
            </w:rPr>
            <w:drawing>
              <wp:inline distT="0" distB="0" distL="0" distR="0" wp14:anchorId="58FF074E" wp14:editId="58BAF580">
                <wp:extent cx="990600" cy="533400"/>
                <wp:effectExtent l="0" t="0" r="0" b="0"/>
                <wp:docPr id="1" name="Imagem 1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vMerge w:val="restart"/>
          <w:tcBorders>
            <w:right w:val="single" w:sz="4" w:space="0" w:color="auto"/>
          </w:tcBorders>
          <w:vAlign w:val="center"/>
        </w:tcPr>
        <w:p w14:paraId="7B25D6E4" w14:textId="136799A7" w:rsidR="00AB5703" w:rsidRPr="00AB5703" w:rsidRDefault="00AB5703" w:rsidP="00FA619F">
          <w:pPr>
            <w:pStyle w:val="CabealhoRef"/>
            <w:ind w:right="213"/>
            <w:rPr>
              <w:rFonts w:ascii="Calibri" w:hAnsi="Calibri"/>
              <w:sz w:val="40"/>
              <w:szCs w:val="40"/>
            </w:rPr>
          </w:pPr>
          <w:r w:rsidRPr="00672342">
            <w:rPr>
              <w:rFonts w:ascii="Calibri" w:hAnsi="Calibri"/>
              <w:sz w:val="36"/>
              <w:szCs w:val="40"/>
            </w:rPr>
            <w:t>norma de uso de dispositivo de propriedade particular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5B1F41E" w14:textId="77777777" w:rsidR="00AB5703" w:rsidRPr="00307111" w:rsidRDefault="00AB5703" w:rsidP="005B5D4A">
          <w:pPr>
            <w:tabs>
              <w:tab w:val="clear" w:pos="709"/>
              <w:tab w:val="left" w:pos="991"/>
            </w:tabs>
            <w:spacing w:line="240" w:lineRule="auto"/>
            <w:ind w:left="0"/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PÁGINA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EF1683" w14:textId="77777777" w:rsidR="00AB5703" w:rsidRPr="00307111" w:rsidRDefault="00AB5703" w:rsidP="005B5D4A">
          <w:pPr>
            <w:tabs>
              <w:tab w:val="clear" w:pos="709"/>
            </w:tabs>
            <w:spacing w:line="240" w:lineRule="auto"/>
            <w:ind w:left="-2"/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REVISAO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D3F83EB" w14:textId="77777777" w:rsidR="00AB5703" w:rsidRPr="00307111" w:rsidRDefault="00AB5703" w:rsidP="005B5D4A">
          <w:pPr>
            <w:tabs>
              <w:tab w:val="clear" w:pos="709"/>
            </w:tabs>
            <w:spacing w:line="240" w:lineRule="auto"/>
            <w:ind w:left="-3"/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DATA</w:t>
          </w:r>
        </w:p>
      </w:tc>
    </w:tr>
    <w:tr w:rsidR="00AB5703" w:rsidRPr="006C41EE" w14:paraId="7830A6A9" w14:textId="77777777" w:rsidTr="00AB5703">
      <w:trPr>
        <w:cantSplit/>
      </w:trPr>
      <w:tc>
        <w:tcPr>
          <w:tcW w:w="1701" w:type="dxa"/>
          <w:vMerge/>
          <w:vAlign w:val="center"/>
        </w:tcPr>
        <w:p w14:paraId="76E502EE" w14:textId="77777777" w:rsidR="00AB5703" w:rsidRPr="006C41EE" w:rsidRDefault="00AB5703" w:rsidP="005B5D4A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599" w:type="dxa"/>
          <w:vMerge/>
          <w:tcBorders>
            <w:right w:val="single" w:sz="4" w:space="0" w:color="auto"/>
          </w:tcBorders>
          <w:vAlign w:val="center"/>
        </w:tcPr>
        <w:p w14:paraId="4AAE6723" w14:textId="77777777" w:rsidR="00AB5703" w:rsidRPr="006C41EE" w:rsidRDefault="00AB5703" w:rsidP="005B5D4A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B77B2A" w14:textId="5F26708F" w:rsidR="00AB5703" w:rsidRPr="00307111" w:rsidRDefault="00AB5703" w:rsidP="005B5D4A">
          <w:pPr>
            <w:tabs>
              <w:tab w:val="clear" w:pos="709"/>
              <w:tab w:val="left" w:pos="991"/>
            </w:tabs>
            <w:spacing w:line="240" w:lineRule="auto"/>
            <w:ind w:left="0"/>
            <w:jc w:val="center"/>
            <w:rPr>
              <w:rFonts w:ascii="Calibri" w:hAnsi="Calibri"/>
              <w:b/>
              <w:sz w:val="20"/>
              <w:szCs w:val="20"/>
            </w:rPr>
          </w:pPr>
          <w:r w:rsidRPr="00307111">
            <w:rPr>
              <w:rFonts w:ascii="Calibri" w:hAnsi="Calibri"/>
              <w:b/>
              <w:sz w:val="20"/>
              <w:szCs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  <w:szCs w:val="20"/>
            </w:rPr>
            <w:instrText xml:space="preserve"> PAGE </w:instrText>
          </w:r>
          <w:r w:rsidRPr="00307111">
            <w:rPr>
              <w:rFonts w:ascii="Calibri" w:hAnsi="Calibri"/>
              <w:b/>
              <w:sz w:val="20"/>
              <w:szCs w:val="20"/>
            </w:rPr>
            <w:fldChar w:fldCharType="separate"/>
          </w:r>
          <w:r w:rsidR="00B733BA">
            <w:rPr>
              <w:rFonts w:ascii="Calibri" w:hAnsi="Calibri"/>
              <w:b/>
              <w:noProof/>
              <w:sz w:val="20"/>
              <w:szCs w:val="20"/>
            </w:rPr>
            <w:t>7</w:t>
          </w:r>
          <w:r w:rsidRPr="00307111">
            <w:rPr>
              <w:rFonts w:ascii="Calibri" w:hAnsi="Calibri"/>
              <w:b/>
              <w:sz w:val="20"/>
              <w:szCs w:val="20"/>
            </w:rPr>
            <w:fldChar w:fldCharType="end"/>
          </w:r>
          <w:r w:rsidRPr="00307111">
            <w:rPr>
              <w:rFonts w:ascii="Calibri" w:hAnsi="Calibri"/>
              <w:b/>
              <w:sz w:val="20"/>
              <w:szCs w:val="20"/>
            </w:rPr>
            <w:t xml:space="preserve"> / </w:t>
          </w:r>
          <w:r w:rsidRPr="00307111">
            <w:rPr>
              <w:rFonts w:ascii="Calibri" w:hAnsi="Calibri"/>
              <w:b/>
              <w:sz w:val="20"/>
              <w:szCs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  <w:szCs w:val="20"/>
            </w:rPr>
            <w:instrText xml:space="preserve"> NUMPAGES </w:instrText>
          </w:r>
          <w:r w:rsidRPr="00307111">
            <w:rPr>
              <w:rFonts w:ascii="Calibri" w:hAnsi="Calibri"/>
              <w:b/>
              <w:sz w:val="20"/>
              <w:szCs w:val="20"/>
            </w:rPr>
            <w:fldChar w:fldCharType="separate"/>
          </w:r>
          <w:r w:rsidR="00B733BA">
            <w:rPr>
              <w:rFonts w:ascii="Calibri" w:hAnsi="Calibri"/>
              <w:b/>
              <w:noProof/>
              <w:sz w:val="20"/>
              <w:szCs w:val="20"/>
            </w:rPr>
            <w:t>7</w:t>
          </w:r>
          <w:r w:rsidRPr="00307111">
            <w:rPr>
              <w:rFonts w:ascii="Calibri" w:hAnsi="Calibri"/>
              <w:b/>
              <w:sz w:val="20"/>
              <w:szCs w:val="20"/>
            </w:rPr>
            <w:fldChar w:fldCharType="end"/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FCBEBE" w14:textId="6D8387C5" w:rsidR="00AB5703" w:rsidRPr="00307111" w:rsidRDefault="00AB5703" w:rsidP="005B5D4A">
          <w:pPr>
            <w:tabs>
              <w:tab w:val="clear" w:pos="709"/>
            </w:tabs>
            <w:spacing w:line="240" w:lineRule="auto"/>
            <w:ind w:left="-2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00</w:t>
          </w:r>
        </w:p>
      </w:tc>
      <w:tc>
        <w:tcPr>
          <w:tcW w:w="127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E599C" w14:textId="4D4015CA" w:rsidR="00AB5703" w:rsidRPr="00307111" w:rsidRDefault="00F85485" w:rsidP="005B5D4A">
          <w:pPr>
            <w:tabs>
              <w:tab w:val="clear" w:pos="709"/>
            </w:tabs>
            <w:spacing w:line="240" w:lineRule="auto"/>
            <w:ind w:left="-3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27/11/2024</w:t>
          </w:r>
        </w:p>
      </w:tc>
    </w:tr>
    <w:tr w:rsidR="00AB5703" w:rsidRPr="006C41EE" w14:paraId="32046C6E" w14:textId="77777777" w:rsidTr="00AB5703">
      <w:trPr>
        <w:cantSplit/>
      </w:trPr>
      <w:tc>
        <w:tcPr>
          <w:tcW w:w="1701" w:type="dxa"/>
          <w:vMerge/>
          <w:vAlign w:val="center"/>
        </w:tcPr>
        <w:p w14:paraId="7D769E4C" w14:textId="77777777" w:rsidR="00AB5703" w:rsidRPr="006C41EE" w:rsidRDefault="00AB5703" w:rsidP="005B5D4A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599" w:type="dxa"/>
          <w:vMerge/>
          <w:tcBorders>
            <w:right w:val="single" w:sz="4" w:space="0" w:color="auto"/>
          </w:tcBorders>
          <w:vAlign w:val="center"/>
        </w:tcPr>
        <w:p w14:paraId="4AA3C205" w14:textId="77777777" w:rsidR="00AB5703" w:rsidRPr="006C41EE" w:rsidRDefault="00AB5703" w:rsidP="005B5D4A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3119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7570FC3" w14:textId="77777777" w:rsidR="00AB5703" w:rsidRPr="00307111" w:rsidRDefault="00AB5703" w:rsidP="005B5D4A">
          <w:pPr>
            <w:tabs>
              <w:tab w:val="clear" w:pos="709"/>
              <w:tab w:val="left" w:pos="991"/>
            </w:tabs>
            <w:spacing w:line="240" w:lineRule="auto"/>
            <w:ind w:left="0"/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ÁREA RESPONSÁVEL</w:t>
          </w:r>
        </w:p>
      </w:tc>
    </w:tr>
    <w:tr w:rsidR="00AB5703" w:rsidRPr="006C41EE" w14:paraId="6AD2F066" w14:textId="77777777" w:rsidTr="00AB5703">
      <w:trPr>
        <w:cantSplit/>
      </w:trPr>
      <w:tc>
        <w:tcPr>
          <w:tcW w:w="1701" w:type="dxa"/>
          <w:vMerge/>
          <w:vAlign w:val="center"/>
        </w:tcPr>
        <w:p w14:paraId="6EC08177" w14:textId="77777777" w:rsidR="00AB5703" w:rsidRPr="006C41EE" w:rsidRDefault="00AB5703" w:rsidP="005B5D4A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599" w:type="dxa"/>
          <w:vMerge/>
          <w:tcBorders>
            <w:right w:val="single" w:sz="4" w:space="0" w:color="auto"/>
          </w:tcBorders>
          <w:vAlign w:val="center"/>
        </w:tcPr>
        <w:p w14:paraId="6A339356" w14:textId="77777777" w:rsidR="00AB5703" w:rsidRPr="006C41EE" w:rsidRDefault="00AB5703" w:rsidP="005B5D4A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3119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A833AA" w14:textId="608E0117" w:rsidR="00AB5703" w:rsidRPr="00E70F76" w:rsidRDefault="00AB5703" w:rsidP="005B5D4A">
          <w:pPr>
            <w:tabs>
              <w:tab w:val="clear" w:pos="709"/>
              <w:tab w:val="left" w:pos="991"/>
            </w:tabs>
            <w:spacing w:line="240" w:lineRule="auto"/>
            <w:ind w:left="0"/>
            <w:jc w:val="center"/>
            <w:rPr>
              <w:rFonts w:ascii="Calibri" w:hAnsi="Calibri"/>
              <w:b/>
              <w:sz w:val="24"/>
            </w:rPr>
          </w:pPr>
          <w:r w:rsidRPr="00672342">
            <w:rPr>
              <w:b/>
              <w:sz w:val="18"/>
            </w:rPr>
            <w:t>COMITÊ DE PRIVACIDADE E</w:t>
          </w:r>
          <w:r w:rsidRPr="00672342">
            <w:rPr>
              <w:b/>
              <w:spacing w:val="-52"/>
              <w:sz w:val="18"/>
            </w:rPr>
            <w:t xml:space="preserve"> </w:t>
          </w:r>
          <w:r w:rsidRPr="00672342">
            <w:rPr>
              <w:b/>
              <w:sz w:val="18"/>
            </w:rPr>
            <w:t>PROTEÇÃO DE DADOS</w:t>
          </w:r>
          <w:r w:rsidRPr="00672342">
            <w:rPr>
              <w:b/>
              <w:spacing w:val="1"/>
              <w:sz w:val="18"/>
            </w:rPr>
            <w:t xml:space="preserve"> </w:t>
          </w:r>
          <w:r w:rsidRPr="00672342">
            <w:rPr>
              <w:b/>
              <w:sz w:val="18"/>
            </w:rPr>
            <w:t>PESSOAIS</w:t>
          </w:r>
        </w:p>
      </w:tc>
    </w:tr>
  </w:tbl>
  <w:p w14:paraId="16AA1211" w14:textId="77777777" w:rsidR="00AB5703" w:rsidRDefault="00AB5703" w:rsidP="00D327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1"/>
    <w:multiLevelType w:val="hybridMultilevel"/>
    <w:tmpl w:val="CA0E16DC"/>
    <w:lvl w:ilvl="0" w:tplc="3AA42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A47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74B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249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8C0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0CF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3C9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7AB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22B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1473BAC"/>
    <w:multiLevelType w:val="multilevel"/>
    <w:tmpl w:val="EA68284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32C01"/>
    <w:multiLevelType w:val="multilevel"/>
    <w:tmpl w:val="A79E01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808C4"/>
    <w:multiLevelType w:val="multilevel"/>
    <w:tmpl w:val="D108BB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77B9D"/>
    <w:multiLevelType w:val="hybridMultilevel"/>
    <w:tmpl w:val="FAD2F694"/>
    <w:lvl w:ilvl="0" w:tplc="5840E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743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A8D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BCA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CEDB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806E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DFCC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E22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BE7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47A38CE"/>
    <w:multiLevelType w:val="hybridMultilevel"/>
    <w:tmpl w:val="FB3821F2"/>
    <w:lvl w:ilvl="0" w:tplc="8E84F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FCD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70AF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E5A9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32F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141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BC9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40B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D8E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6FD200D"/>
    <w:multiLevelType w:val="hybridMultilevel"/>
    <w:tmpl w:val="B29A4402"/>
    <w:lvl w:ilvl="0" w:tplc="873EC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D86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CC0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863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A48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8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9A6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1AA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820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8B1615B"/>
    <w:multiLevelType w:val="hybridMultilevel"/>
    <w:tmpl w:val="4AE83DAE"/>
    <w:lvl w:ilvl="0" w:tplc="B630F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C00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680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FA6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26F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B4E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450A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80F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AA9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B3D313F"/>
    <w:multiLevelType w:val="hybridMultilevel"/>
    <w:tmpl w:val="F9E8F8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587D"/>
    <w:multiLevelType w:val="multilevel"/>
    <w:tmpl w:val="038A12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91248"/>
    <w:multiLevelType w:val="multilevel"/>
    <w:tmpl w:val="FC701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96C88"/>
    <w:multiLevelType w:val="hybridMultilevel"/>
    <w:tmpl w:val="BE6CE806"/>
    <w:lvl w:ilvl="0" w:tplc="ADD2E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DAA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7ED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4B45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DA9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B07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A2E3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28F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18ED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29379F"/>
    <w:multiLevelType w:val="multilevel"/>
    <w:tmpl w:val="29AE4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A5560"/>
    <w:multiLevelType w:val="hybridMultilevel"/>
    <w:tmpl w:val="1A14F102"/>
    <w:lvl w:ilvl="0" w:tplc="62CC9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667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526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D0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1C3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1EF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E2B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D2F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00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10736C9"/>
    <w:multiLevelType w:val="multilevel"/>
    <w:tmpl w:val="F38AB2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BC1557"/>
    <w:multiLevelType w:val="multilevel"/>
    <w:tmpl w:val="C49873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C188C"/>
    <w:multiLevelType w:val="multilevel"/>
    <w:tmpl w:val="E1E81E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5F2BF5"/>
    <w:multiLevelType w:val="multilevel"/>
    <w:tmpl w:val="45A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A1001B"/>
    <w:multiLevelType w:val="hybridMultilevel"/>
    <w:tmpl w:val="8AF099CC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86C28"/>
    <w:multiLevelType w:val="multilevel"/>
    <w:tmpl w:val="1A5467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531F22"/>
    <w:multiLevelType w:val="multilevel"/>
    <w:tmpl w:val="00FA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67105B"/>
    <w:multiLevelType w:val="multilevel"/>
    <w:tmpl w:val="404E6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823B5F"/>
    <w:multiLevelType w:val="multilevel"/>
    <w:tmpl w:val="F7B2116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AA0900"/>
    <w:multiLevelType w:val="multilevel"/>
    <w:tmpl w:val="FF0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F1A0680"/>
    <w:multiLevelType w:val="multilevel"/>
    <w:tmpl w:val="1B225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9558A5"/>
    <w:multiLevelType w:val="multilevel"/>
    <w:tmpl w:val="123621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D8571F"/>
    <w:multiLevelType w:val="hybridMultilevel"/>
    <w:tmpl w:val="F118AE16"/>
    <w:lvl w:ilvl="0" w:tplc="11565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DC89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F431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A965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BB43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0EF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0CB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2C0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9A9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7F720E7"/>
    <w:multiLevelType w:val="multilevel"/>
    <w:tmpl w:val="E47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076870"/>
    <w:multiLevelType w:val="hybridMultilevel"/>
    <w:tmpl w:val="AB9C22D6"/>
    <w:lvl w:ilvl="0" w:tplc="F4CE3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5A30F2"/>
    <w:multiLevelType w:val="multilevel"/>
    <w:tmpl w:val="4106C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0" w15:restartNumberingAfterBreak="0">
    <w:nsid w:val="4BBA5D5B"/>
    <w:multiLevelType w:val="hybridMultilevel"/>
    <w:tmpl w:val="52BEC8FE"/>
    <w:lvl w:ilvl="0" w:tplc="69FA2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738A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D8E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A02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628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2D45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72E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3A4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F4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4E8F046D"/>
    <w:multiLevelType w:val="multilevel"/>
    <w:tmpl w:val="E6DC03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E93926"/>
    <w:multiLevelType w:val="multilevel"/>
    <w:tmpl w:val="350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9F60B6A"/>
    <w:multiLevelType w:val="hybridMultilevel"/>
    <w:tmpl w:val="3D70657C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42C07"/>
    <w:multiLevelType w:val="hybridMultilevel"/>
    <w:tmpl w:val="8CB202CA"/>
    <w:lvl w:ilvl="0" w:tplc="7AB2A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41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74C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C42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38E7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48C8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606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DA46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58E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D850367"/>
    <w:multiLevelType w:val="multilevel"/>
    <w:tmpl w:val="0E369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66428F"/>
    <w:multiLevelType w:val="hybridMultilevel"/>
    <w:tmpl w:val="34AC054E"/>
    <w:lvl w:ilvl="0" w:tplc="CFA81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E81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4FE2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898A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338F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EE5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36D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46D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BAB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5E7B5138"/>
    <w:multiLevelType w:val="hybridMultilevel"/>
    <w:tmpl w:val="40FED5EA"/>
    <w:lvl w:ilvl="0" w:tplc="FE42B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720B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2D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A8C1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B00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726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BAF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A01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BAC2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D3D174F"/>
    <w:multiLevelType w:val="multilevel"/>
    <w:tmpl w:val="D3587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AA4162"/>
    <w:multiLevelType w:val="hybridMultilevel"/>
    <w:tmpl w:val="1472AFB4"/>
    <w:lvl w:ilvl="0" w:tplc="8AFA29C4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21CC2"/>
    <w:multiLevelType w:val="hybridMultilevel"/>
    <w:tmpl w:val="DD1AC404"/>
    <w:lvl w:ilvl="0" w:tplc="5C6CF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146A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6C64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1CA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AB49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ECC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960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9A6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FCD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55C1768"/>
    <w:multiLevelType w:val="multilevel"/>
    <w:tmpl w:val="1018CC46"/>
    <w:lvl w:ilvl="0">
      <w:start w:val="1"/>
      <w:numFmt w:val="decimal"/>
      <w:lvlText w:val="%1"/>
      <w:lvlJc w:val="left"/>
      <w:pPr>
        <w:ind w:left="474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5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12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1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01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88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5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6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650" w:hanging="423"/>
      </w:pPr>
      <w:rPr>
        <w:rFonts w:hint="default"/>
        <w:lang w:val="pt-PT" w:eastAsia="en-US" w:bidi="ar-SA"/>
      </w:rPr>
    </w:lvl>
  </w:abstractNum>
  <w:abstractNum w:abstractNumId="42" w15:restartNumberingAfterBreak="0">
    <w:nsid w:val="785C3BC9"/>
    <w:multiLevelType w:val="hybridMultilevel"/>
    <w:tmpl w:val="A69EA6EC"/>
    <w:lvl w:ilvl="0" w:tplc="8AFA29C4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104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D54CF5"/>
    <w:multiLevelType w:val="hybridMultilevel"/>
    <w:tmpl w:val="1E2AA3EA"/>
    <w:lvl w:ilvl="0" w:tplc="B4968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300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DC4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E27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F06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20F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F691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9EEDA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A2B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14604688">
    <w:abstractNumId w:val="35"/>
  </w:num>
  <w:num w:numId="2" w16cid:durableId="813110515">
    <w:abstractNumId w:val="18"/>
  </w:num>
  <w:num w:numId="3" w16cid:durableId="968045878">
    <w:abstractNumId w:val="33"/>
  </w:num>
  <w:num w:numId="4" w16cid:durableId="2096658241">
    <w:abstractNumId w:val="29"/>
  </w:num>
  <w:num w:numId="5" w16cid:durableId="1183201633">
    <w:abstractNumId w:val="39"/>
  </w:num>
  <w:num w:numId="6" w16cid:durableId="513225797">
    <w:abstractNumId w:val="42"/>
  </w:num>
  <w:num w:numId="7" w16cid:durableId="303391638">
    <w:abstractNumId w:val="34"/>
  </w:num>
  <w:num w:numId="8" w16cid:durableId="1979337000">
    <w:abstractNumId w:val="30"/>
  </w:num>
  <w:num w:numId="9" w16cid:durableId="864369408">
    <w:abstractNumId w:val="40"/>
  </w:num>
  <w:num w:numId="10" w16cid:durableId="1105463081">
    <w:abstractNumId w:val="26"/>
  </w:num>
  <w:num w:numId="11" w16cid:durableId="1994068002">
    <w:abstractNumId w:val="36"/>
  </w:num>
  <w:num w:numId="12" w16cid:durableId="485098615">
    <w:abstractNumId w:val="6"/>
  </w:num>
  <w:num w:numId="13" w16cid:durableId="582299636">
    <w:abstractNumId w:val="11"/>
  </w:num>
  <w:num w:numId="14" w16cid:durableId="1697927576">
    <w:abstractNumId w:val="5"/>
  </w:num>
  <w:num w:numId="15" w16cid:durableId="970597290">
    <w:abstractNumId w:val="37"/>
  </w:num>
  <w:num w:numId="16" w16cid:durableId="1659917919">
    <w:abstractNumId w:val="0"/>
  </w:num>
  <w:num w:numId="17" w16cid:durableId="803625290">
    <w:abstractNumId w:val="4"/>
  </w:num>
  <w:num w:numId="18" w16cid:durableId="1475443359">
    <w:abstractNumId w:val="43"/>
  </w:num>
  <w:num w:numId="19" w16cid:durableId="1222866241">
    <w:abstractNumId w:val="13"/>
  </w:num>
  <w:num w:numId="20" w16cid:durableId="1315452528">
    <w:abstractNumId w:val="7"/>
  </w:num>
  <w:num w:numId="21" w16cid:durableId="1463691108">
    <w:abstractNumId w:val="41"/>
  </w:num>
  <w:num w:numId="22" w16cid:durableId="1972589680">
    <w:abstractNumId w:val="20"/>
  </w:num>
  <w:num w:numId="23" w16cid:durableId="427041608">
    <w:abstractNumId w:val="27"/>
  </w:num>
  <w:num w:numId="24" w16cid:durableId="503787250">
    <w:abstractNumId w:val="32"/>
  </w:num>
  <w:num w:numId="25" w16cid:durableId="505948289">
    <w:abstractNumId w:val="23"/>
  </w:num>
  <w:num w:numId="26" w16cid:durableId="76904458">
    <w:abstractNumId w:val="17"/>
  </w:num>
  <w:num w:numId="27" w16cid:durableId="1896432160">
    <w:abstractNumId w:val="19"/>
  </w:num>
  <w:num w:numId="28" w16cid:durableId="615334778">
    <w:abstractNumId w:val="10"/>
  </w:num>
  <w:num w:numId="29" w16cid:durableId="1101417479">
    <w:abstractNumId w:val="38"/>
  </w:num>
  <w:num w:numId="30" w16cid:durableId="1453086244">
    <w:abstractNumId w:val="24"/>
  </w:num>
  <w:num w:numId="31" w16cid:durableId="695080295">
    <w:abstractNumId w:val="21"/>
  </w:num>
  <w:num w:numId="32" w16cid:durableId="697197131">
    <w:abstractNumId w:val="15"/>
  </w:num>
  <w:num w:numId="33" w16cid:durableId="326634842">
    <w:abstractNumId w:val="9"/>
  </w:num>
  <w:num w:numId="34" w16cid:durableId="1498115214">
    <w:abstractNumId w:val="3"/>
  </w:num>
  <w:num w:numId="35" w16cid:durableId="1258519327">
    <w:abstractNumId w:val="12"/>
  </w:num>
  <w:num w:numId="36" w16cid:durableId="164171987">
    <w:abstractNumId w:val="31"/>
  </w:num>
  <w:num w:numId="37" w16cid:durableId="1454136712">
    <w:abstractNumId w:val="16"/>
  </w:num>
  <w:num w:numId="38" w16cid:durableId="39524623">
    <w:abstractNumId w:val="14"/>
  </w:num>
  <w:num w:numId="39" w16cid:durableId="35551608">
    <w:abstractNumId w:val="2"/>
  </w:num>
  <w:num w:numId="40" w16cid:durableId="1560899322">
    <w:abstractNumId w:val="25"/>
  </w:num>
  <w:num w:numId="41" w16cid:durableId="864171839">
    <w:abstractNumId w:val="1"/>
  </w:num>
  <w:num w:numId="42" w16cid:durableId="1857037243">
    <w:abstractNumId w:val="22"/>
  </w:num>
  <w:num w:numId="43" w16cid:durableId="808589994">
    <w:abstractNumId w:val="28"/>
  </w:num>
  <w:num w:numId="44" w16cid:durableId="1358432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E7"/>
    <w:rsid w:val="00006908"/>
    <w:rsid w:val="00007128"/>
    <w:rsid w:val="00011427"/>
    <w:rsid w:val="00012316"/>
    <w:rsid w:val="00043448"/>
    <w:rsid w:val="00063BB7"/>
    <w:rsid w:val="0007166D"/>
    <w:rsid w:val="000826E7"/>
    <w:rsid w:val="0008569E"/>
    <w:rsid w:val="000A79A5"/>
    <w:rsid w:val="000A7A8A"/>
    <w:rsid w:val="000B37D7"/>
    <w:rsid w:val="000C49E5"/>
    <w:rsid w:val="000C59CF"/>
    <w:rsid w:val="000D7103"/>
    <w:rsid w:val="000F4D3D"/>
    <w:rsid w:val="00105C9E"/>
    <w:rsid w:val="0011354D"/>
    <w:rsid w:val="00124CB3"/>
    <w:rsid w:val="00135BD7"/>
    <w:rsid w:val="001461E8"/>
    <w:rsid w:val="00161897"/>
    <w:rsid w:val="00172C0B"/>
    <w:rsid w:val="00172C69"/>
    <w:rsid w:val="00176EDD"/>
    <w:rsid w:val="00185774"/>
    <w:rsid w:val="001A0B88"/>
    <w:rsid w:val="001B4D3F"/>
    <w:rsid w:val="001C53EB"/>
    <w:rsid w:val="001D191D"/>
    <w:rsid w:val="001D2019"/>
    <w:rsid w:val="001E3404"/>
    <w:rsid w:val="0020156A"/>
    <w:rsid w:val="00205D0D"/>
    <w:rsid w:val="00212B03"/>
    <w:rsid w:val="002210D7"/>
    <w:rsid w:val="00230210"/>
    <w:rsid w:val="00270D51"/>
    <w:rsid w:val="002767E3"/>
    <w:rsid w:val="00283886"/>
    <w:rsid w:val="00297E59"/>
    <w:rsid w:val="002A6397"/>
    <w:rsid w:val="002B30A2"/>
    <w:rsid w:val="002C09DA"/>
    <w:rsid w:val="002E4536"/>
    <w:rsid w:val="002F61A0"/>
    <w:rsid w:val="00300930"/>
    <w:rsid w:val="003121B5"/>
    <w:rsid w:val="003169E1"/>
    <w:rsid w:val="00321B99"/>
    <w:rsid w:val="003234A2"/>
    <w:rsid w:val="00324358"/>
    <w:rsid w:val="003304CC"/>
    <w:rsid w:val="003337A8"/>
    <w:rsid w:val="00360643"/>
    <w:rsid w:val="00367A90"/>
    <w:rsid w:val="00372211"/>
    <w:rsid w:val="00375F21"/>
    <w:rsid w:val="003925C6"/>
    <w:rsid w:val="003A356B"/>
    <w:rsid w:val="003B07AE"/>
    <w:rsid w:val="003C5B00"/>
    <w:rsid w:val="003E46DE"/>
    <w:rsid w:val="003E5C37"/>
    <w:rsid w:val="003E62C6"/>
    <w:rsid w:val="003F7026"/>
    <w:rsid w:val="00415CDA"/>
    <w:rsid w:val="00417F07"/>
    <w:rsid w:val="00431DD0"/>
    <w:rsid w:val="00443E55"/>
    <w:rsid w:val="0045214A"/>
    <w:rsid w:val="00452501"/>
    <w:rsid w:val="00454C0D"/>
    <w:rsid w:val="00463077"/>
    <w:rsid w:val="00496CF6"/>
    <w:rsid w:val="004A1D88"/>
    <w:rsid w:val="004B3CC3"/>
    <w:rsid w:val="004C7756"/>
    <w:rsid w:val="004D0BD2"/>
    <w:rsid w:val="004D7BEB"/>
    <w:rsid w:val="004E2B60"/>
    <w:rsid w:val="00503DD6"/>
    <w:rsid w:val="005050AD"/>
    <w:rsid w:val="005131B0"/>
    <w:rsid w:val="00520AC7"/>
    <w:rsid w:val="00526B39"/>
    <w:rsid w:val="00532862"/>
    <w:rsid w:val="00534D5D"/>
    <w:rsid w:val="0054061E"/>
    <w:rsid w:val="00541DBD"/>
    <w:rsid w:val="005467BB"/>
    <w:rsid w:val="00554094"/>
    <w:rsid w:val="005603CF"/>
    <w:rsid w:val="00565543"/>
    <w:rsid w:val="00570786"/>
    <w:rsid w:val="00575781"/>
    <w:rsid w:val="00584452"/>
    <w:rsid w:val="00586377"/>
    <w:rsid w:val="00586AEA"/>
    <w:rsid w:val="00594ADC"/>
    <w:rsid w:val="00596A58"/>
    <w:rsid w:val="005A5918"/>
    <w:rsid w:val="005B5D4A"/>
    <w:rsid w:val="005B6385"/>
    <w:rsid w:val="005B6F0E"/>
    <w:rsid w:val="005C5EA2"/>
    <w:rsid w:val="005D1BAE"/>
    <w:rsid w:val="005D5CB5"/>
    <w:rsid w:val="005E3BA6"/>
    <w:rsid w:val="005E71F1"/>
    <w:rsid w:val="005F4680"/>
    <w:rsid w:val="005F70BA"/>
    <w:rsid w:val="006125C3"/>
    <w:rsid w:val="00616A7C"/>
    <w:rsid w:val="00616B9D"/>
    <w:rsid w:val="0062130C"/>
    <w:rsid w:val="006332C0"/>
    <w:rsid w:val="00635C3A"/>
    <w:rsid w:val="006360D5"/>
    <w:rsid w:val="00637E58"/>
    <w:rsid w:val="006468BE"/>
    <w:rsid w:val="00651D17"/>
    <w:rsid w:val="00672342"/>
    <w:rsid w:val="00695912"/>
    <w:rsid w:val="00697363"/>
    <w:rsid w:val="006A248F"/>
    <w:rsid w:val="006B0523"/>
    <w:rsid w:val="006B360B"/>
    <w:rsid w:val="006B632C"/>
    <w:rsid w:val="006C4E41"/>
    <w:rsid w:val="006D380C"/>
    <w:rsid w:val="006D4537"/>
    <w:rsid w:val="006D4BE7"/>
    <w:rsid w:val="006E4793"/>
    <w:rsid w:val="006F12D9"/>
    <w:rsid w:val="006F3136"/>
    <w:rsid w:val="00706576"/>
    <w:rsid w:val="00713988"/>
    <w:rsid w:val="0071679B"/>
    <w:rsid w:val="007204D6"/>
    <w:rsid w:val="00733099"/>
    <w:rsid w:val="00757FA5"/>
    <w:rsid w:val="0076489E"/>
    <w:rsid w:val="00766C53"/>
    <w:rsid w:val="00781042"/>
    <w:rsid w:val="0078239A"/>
    <w:rsid w:val="00786524"/>
    <w:rsid w:val="007A4F05"/>
    <w:rsid w:val="007B0CB0"/>
    <w:rsid w:val="007B14DE"/>
    <w:rsid w:val="007B3168"/>
    <w:rsid w:val="007B4A5B"/>
    <w:rsid w:val="007C11AD"/>
    <w:rsid w:val="007C2F62"/>
    <w:rsid w:val="007C3A5C"/>
    <w:rsid w:val="007E1254"/>
    <w:rsid w:val="007F3963"/>
    <w:rsid w:val="008043A1"/>
    <w:rsid w:val="00805C2C"/>
    <w:rsid w:val="008102E9"/>
    <w:rsid w:val="00816E93"/>
    <w:rsid w:val="00834A80"/>
    <w:rsid w:val="0084370F"/>
    <w:rsid w:val="00845358"/>
    <w:rsid w:val="008619CE"/>
    <w:rsid w:val="008710B6"/>
    <w:rsid w:val="00885D30"/>
    <w:rsid w:val="00894283"/>
    <w:rsid w:val="008A4B6A"/>
    <w:rsid w:val="008A7BFB"/>
    <w:rsid w:val="008C2684"/>
    <w:rsid w:val="008D6231"/>
    <w:rsid w:val="008E227B"/>
    <w:rsid w:val="008E6E76"/>
    <w:rsid w:val="008E6FFF"/>
    <w:rsid w:val="00901DF6"/>
    <w:rsid w:val="00903344"/>
    <w:rsid w:val="009128E9"/>
    <w:rsid w:val="00916BDB"/>
    <w:rsid w:val="009173E1"/>
    <w:rsid w:val="009205C4"/>
    <w:rsid w:val="00936FB2"/>
    <w:rsid w:val="00944738"/>
    <w:rsid w:val="009531D0"/>
    <w:rsid w:val="0095400D"/>
    <w:rsid w:val="00960987"/>
    <w:rsid w:val="00960CBC"/>
    <w:rsid w:val="00971202"/>
    <w:rsid w:val="00977B01"/>
    <w:rsid w:val="00982DDB"/>
    <w:rsid w:val="00982E3D"/>
    <w:rsid w:val="00986571"/>
    <w:rsid w:val="009A3C32"/>
    <w:rsid w:val="009B45A8"/>
    <w:rsid w:val="009B5693"/>
    <w:rsid w:val="009D0D15"/>
    <w:rsid w:val="009E354D"/>
    <w:rsid w:val="009E5BA4"/>
    <w:rsid w:val="009F367F"/>
    <w:rsid w:val="00A1157C"/>
    <w:rsid w:val="00A32DEC"/>
    <w:rsid w:val="00A508AB"/>
    <w:rsid w:val="00A54594"/>
    <w:rsid w:val="00A60816"/>
    <w:rsid w:val="00A62826"/>
    <w:rsid w:val="00A67382"/>
    <w:rsid w:val="00A87D23"/>
    <w:rsid w:val="00A94E07"/>
    <w:rsid w:val="00AB1FDD"/>
    <w:rsid w:val="00AB20ED"/>
    <w:rsid w:val="00AB26A2"/>
    <w:rsid w:val="00AB5703"/>
    <w:rsid w:val="00AC15F0"/>
    <w:rsid w:val="00AC4486"/>
    <w:rsid w:val="00AE45A6"/>
    <w:rsid w:val="00AF0672"/>
    <w:rsid w:val="00B0106D"/>
    <w:rsid w:val="00B07A92"/>
    <w:rsid w:val="00B1683F"/>
    <w:rsid w:val="00B569B3"/>
    <w:rsid w:val="00B57AA9"/>
    <w:rsid w:val="00B66D1C"/>
    <w:rsid w:val="00B733BA"/>
    <w:rsid w:val="00B75B3A"/>
    <w:rsid w:val="00B824BD"/>
    <w:rsid w:val="00B84973"/>
    <w:rsid w:val="00BA5CB1"/>
    <w:rsid w:val="00BA618D"/>
    <w:rsid w:val="00BA629B"/>
    <w:rsid w:val="00BB34AF"/>
    <w:rsid w:val="00BB4574"/>
    <w:rsid w:val="00BB5E5D"/>
    <w:rsid w:val="00BC1E35"/>
    <w:rsid w:val="00BE036A"/>
    <w:rsid w:val="00BE29CF"/>
    <w:rsid w:val="00BF07E0"/>
    <w:rsid w:val="00BF6186"/>
    <w:rsid w:val="00C33C88"/>
    <w:rsid w:val="00C516B7"/>
    <w:rsid w:val="00C55488"/>
    <w:rsid w:val="00C6428A"/>
    <w:rsid w:val="00C70AB9"/>
    <w:rsid w:val="00C76442"/>
    <w:rsid w:val="00C854D8"/>
    <w:rsid w:val="00C97C34"/>
    <w:rsid w:val="00CA011C"/>
    <w:rsid w:val="00CB4241"/>
    <w:rsid w:val="00CE5665"/>
    <w:rsid w:val="00CF6BBE"/>
    <w:rsid w:val="00D0303E"/>
    <w:rsid w:val="00D07715"/>
    <w:rsid w:val="00D10BDB"/>
    <w:rsid w:val="00D12517"/>
    <w:rsid w:val="00D257FE"/>
    <w:rsid w:val="00D31BF9"/>
    <w:rsid w:val="00D3275A"/>
    <w:rsid w:val="00D54D56"/>
    <w:rsid w:val="00D56AA2"/>
    <w:rsid w:val="00D67946"/>
    <w:rsid w:val="00D821A6"/>
    <w:rsid w:val="00D836AC"/>
    <w:rsid w:val="00D9099C"/>
    <w:rsid w:val="00D93C26"/>
    <w:rsid w:val="00DB0060"/>
    <w:rsid w:val="00DB041B"/>
    <w:rsid w:val="00DE1AE8"/>
    <w:rsid w:val="00DE4F3E"/>
    <w:rsid w:val="00DF4292"/>
    <w:rsid w:val="00E111E2"/>
    <w:rsid w:val="00E121DD"/>
    <w:rsid w:val="00E12C28"/>
    <w:rsid w:val="00E16D9D"/>
    <w:rsid w:val="00E25869"/>
    <w:rsid w:val="00E34FAC"/>
    <w:rsid w:val="00E42EC7"/>
    <w:rsid w:val="00E46FF9"/>
    <w:rsid w:val="00E472E8"/>
    <w:rsid w:val="00E60103"/>
    <w:rsid w:val="00E6045F"/>
    <w:rsid w:val="00E61DD3"/>
    <w:rsid w:val="00E72B2E"/>
    <w:rsid w:val="00E72BE1"/>
    <w:rsid w:val="00E7373F"/>
    <w:rsid w:val="00E92426"/>
    <w:rsid w:val="00EA2B32"/>
    <w:rsid w:val="00EB27FD"/>
    <w:rsid w:val="00EC6C81"/>
    <w:rsid w:val="00ED1A03"/>
    <w:rsid w:val="00EE1126"/>
    <w:rsid w:val="00EE3450"/>
    <w:rsid w:val="00EE6B81"/>
    <w:rsid w:val="00EF4712"/>
    <w:rsid w:val="00F05EEB"/>
    <w:rsid w:val="00F158C1"/>
    <w:rsid w:val="00F17140"/>
    <w:rsid w:val="00F212EA"/>
    <w:rsid w:val="00F236C0"/>
    <w:rsid w:val="00F242CD"/>
    <w:rsid w:val="00F2659E"/>
    <w:rsid w:val="00F471E0"/>
    <w:rsid w:val="00F509B8"/>
    <w:rsid w:val="00F55D44"/>
    <w:rsid w:val="00F64FAE"/>
    <w:rsid w:val="00F80281"/>
    <w:rsid w:val="00F85485"/>
    <w:rsid w:val="00F96A55"/>
    <w:rsid w:val="00FA58D6"/>
    <w:rsid w:val="00FA619F"/>
    <w:rsid w:val="00FB0038"/>
    <w:rsid w:val="00FB052A"/>
    <w:rsid w:val="00FF0D95"/>
    <w:rsid w:val="013BC5E0"/>
    <w:rsid w:val="01807D78"/>
    <w:rsid w:val="0188D75E"/>
    <w:rsid w:val="028D8D97"/>
    <w:rsid w:val="02A3FEBE"/>
    <w:rsid w:val="02F76E7A"/>
    <w:rsid w:val="04730545"/>
    <w:rsid w:val="04EC2C93"/>
    <w:rsid w:val="05169405"/>
    <w:rsid w:val="0586CA30"/>
    <w:rsid w:val="0BED6D11"/>
    <w:rsid w:val="0C0965BB"/>
    <w:rsid w:val="0EDAAC39"/>
    <w:rsid w:val="0FC80C1B"/>
    <w:rsid w:val="117815D7"/>
    <w:rsid w:val="13E3AC20"/>
    <w:rsid w:val="15D201BA"/>
    <w:rsid w:val="16E12027"/>
    <w:rsid w:val="173C7D36"/>
    <w:rsid w:val="1DDCA51B"/>
    <w:rsid w:val="1E5D146A"/>
    <w:rsid w:val="20E80FF3"/>
    <w:rsid w:val="24FE924D"/>
    <w:rsid w:val="26D9EA6A"/>
    <w:rsid w:val="3056E078"/>
    <w:rsid w:val="310C53D1"/>
    <w:rsid w:val="326CEF0C"/>
    <w:rsid w:val="360253A3"/>
    <w:rsid w:val="36CB8385"/>
    <w:rsid w:val="38C2A42C"/>
    <w:rsid w:val="393F2F4A"/>
    <w:rsid w:val="39A85424"/>
    <w:rsid w:val="3C3E9D30"/>
    <w:rsid w:val="3CEAA3AA"/>
    <w:rsid w:val="3D33EC03"/>
    <w:rsid w:val="3DD33BB3"/>
    <w:rsid w:val="3E063A0C"/>
    <w:rsid w:val="3E18958C"/>
    <w:rsid w:val="43746EB3"/>
    <w:rsid w:val="443431EB"/>
    <w:rsid w:val="46BFCEE7"/>
    <w:rsid w:val="47038125"/>
    <w:rsid w:val="47C5FCC6"/>
    <w:rsid w:val="4B0A8DF6"/>
    <w:rsid w:val="4BF31324"/>
    <w:rsid w:val="4D051F9D"/>
    <w:rsid w:val="4ED7B507"/>
    <w:rsid w:val="51C8945E"/>
    <w:rsid w:val="55658718"/>
    <w:rsid w:val="559D0A9C"/>
    <w:rsid w:val="577C6071"/>
    <w:rsid w:val="590B30CA"/>
    <w:rsid w:val="5F898AFC"/>
    <w:rsid w:val="64BB8307"/>
    <w:rsid w:val="67F633BF"/>
    <w:rsid w:val="68C79DF7"/>
    <w:rsid w:val="68EF988E"/>
    <w:rsid w:val="69C988AD"/>
    <w:rsid w:val="6BAD6910"/>
    <w:rsid w:val="71D2EACC"/>
    <w:rsid w:val="731C3B2F"/>
    <w:rsid w:val="748A911B"/>
    <w:rsid w:val="77416873"/>
    <w:rsid w:val="7B66D476"/>
    <w:rsid w:val="7D8F6804"/>
    <w:rsid w:val="7E652278"/>
    <w:rsid w:val="7F6FD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DF3E7"/>
  <w15:chartTrackingRefBased/>
  <w15:docId w15:val="{E4B92556-555B-4041-840E-29056DB0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AC4486"/>
    <w:pPr>
      <w:tabs>
        <w:tab w:val="left" w:pos="709"/>
      </w:tabs>
      <w:spacing w:line="360" w:lineRule="auto"/>
      <w:ind w:left="709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08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6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6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6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6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6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6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Fonte 1"/>
    <w:autoRedefine/>
    <w:uiPriority w:val="1"/>
    <w:qFormat/>
    <w:rsid w:val="00ED1A03"/>
    <w:pPr>
      <w:tabs>
        <w:tab w:val="right" w:pos="709"/>
      </w:tabs>
      <w:jc w:val="both"/>
    </w:pPr>
    <w:rPr>
      <w:rFonts w:ascii="Times New Roman" w:hAnsi="Times New Roman"/>
      <w:b/>
    </w:rPr>
  </w:style>
  <w:style w:type="paragraph" w:styleId="Sumrio2">
    <w:name w:val="toc 2"/>
    <w:basedOn w:val="Normal"/>
    <w:next w:val="Normal"/>
    <w:autoRedefine/>
    <w:uiPriority w:val="39"/>
    <w:unhideWhenUsed/>
    <w:rsid w:val="00977B01"/>
    <w:pPr>
      <w:tabs>
        <w:tab w:val="clear" w:pos="709"/>
        <w:tab w:val="left" w:pos="570"/>
        <w:tab w:val="right" w:leader="dot" w:pos="8488"/>
      </w:tabs>
      <w:ind w:left="0"/>
    </w:pPr>
    <w:rPr>
      <w:rFonts w:cs="Times New Roman"/>
      <w:bCs/>
      <w:caps/>
      <w:noProof/>
    </w:rPr>
  </w:style>
  <w:style w:type="character" w:customStyle="1" w:styleId="Ttulo1Char">
    <w:name w:val="Título 1 Char"/>
    <w:basedOn w:val="Fontepargpadro"/>
    <w:link w:val="Ttulo1"/>
    <w:uiPriority w:val="9"/>
    <w:rsid w:val="00082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6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6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6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6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6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6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6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6E7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26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26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26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26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26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6E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26E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54594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594"/>
  </w:style>
  <w:style w:type="paragraph" w:styleId="Rodap">
    <w:name w:val="footer"/>
    <w:basedOn w:val="Normal"/>
    <w:link w:val="RodapChar"/>
    <w:uiPriority w:val="99"/>
    <w:unhideWhenUsed/>
    <w:rsid w:val="00A54594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594"/>
  </w:style>
  <w:style w:type="paragraph" w:styleId="Corpodetexto">
    <w:name w:val="Body Text"/>
    <w:basedOn w:val="Normal"/>
    <w:link w:val="CorpodetextoChar"/>
    <w:uiPriority w:val="1"/>
    <w:qFormat/>
    <w:rsid w:val="00A54594"/>
    <w:pPr>
      <w:widowControl w:val="0"/>
      <w:tabs>
        <w:tab w:val="clear" w:pos="709"/>
      </w:tabs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54594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4594"/>
    <w:pPr>
      <w:widowControl w:val="0"/>
      <w:tabs>
        <w:tab w:val="clear" w:pos="709"/>
      </w:tabs>
      <w:autoSpaceDE w:val="0"/>
      <w:autoSpaceDN w:val="0"/>
      <w:spacing w:before="1" w:line="240" w:lineRule="auto"/>
      <w:ind w:left="53"/>
      <w:jc w:val="center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56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69B3"/>
    <w:pPr>
      <w:tabs>
        <w:tab w:val="clear" w:pos="709"/>
      </w:tabs>
      <w:spacing w:after="160" w:line="240" w:lineRule="auto"/>
      <w:ind w:left="0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569B3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7F07"/>
    <w:pPr>
      <w:tabs>
        <w:tab w:val="left" w:pos="709"/>
      </w:tabs>
      <w:spacing w:after="0"/>
      <w:ind w:left="709"/>
      <w:jc w:val="both"/>
    </w:pPr>
    <w:rPr>
      <w:rFonts w:ascii="Segoe UI" w:hAnsi="Segoe UI" w:cs="Segoe UI"/>
      <w:b/>
      <w:bCs/>
      <w:kern w:val="2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7F07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Reviso">
    <w:name w:val="Revision"/>
    <w:hidden/>
    <w:uiPriority w:val="99"/>
    <w:semiHidden/>
    <w:rsid w:val="005C5EA2"/>
  </w:style>
  <w:style w:type="character" w:customStyle="1" w:styleId="Meno1">
    <w:name w:val="Menção1"/>
    <w:basedOn w:val="Fontepargpadro"/>
    <w:uiPriority w:val="99"/>
    <w:unhideWhenUsed/>
    <w:rsid w:val="006B360B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34A80"/>
    <w:pPr>
      <w:widowControl w:val="0"/>
      <w:autoSpaceDE w:val="0"/>
      <w:autoSpaceDN w:val="0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NormalTable0">
    <w:name w:val="Normal Table0"/>
    <w:uiPriority w:val="2"/>
    <w:semiHidden/>
    <w:unhideWhenUsed/>
    <w:qFormat/>
    <w:rsid w:val="00E121DD"/>
    <w:pPr>
      <w:widowControl w:val="0"/>
      <w:autoSpaceDE w:val="0"/>
      <w:autoSpaceDN w:val="0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E121DD"/>
  </w:style>
  <w:style w:type="character" w:customStyle="1" w:styleId="eop">
    <w:name w:val="eop"/>
    <w:basedOn w:val="Fontepargpadro"/>
    <w:rsid w:val="00E121DD"/>
  </w:style>
  <w:style w:type="character" w:styleId="Hyperlink">
    <w:name w:val="Hyperlink"/>
    <w:basedOn w:val="Fontepargpadro"/>
    <w:uiPriority w:val="99"/>
    <w:unhideWhenUsed/>
    <w:rsid w:val="00135BD7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5BD7"/>
    <w:rPr>
      <w:color w:val="605E5C"/>
      <w:shd w:val="clear" w:color="auto" w:fill="E1DFDD"/>
    </w:rPr>
  </w:style>
  <w:style w:type="paragraph" w:customStyle="1" w:styleId="CabealhoRef">
    <w:name w:val="Cabeçalho Ref"/>
    <w:basedOn w:val="Cabealho"/>
    <w:rsid w:val="00AB5703"/>
    <w:pPr>
      <w:tabs>
        <w:tab w:val="clear" w:pos="4252"/>
        <w:tab w:val="clear" w:pos="8504"/>
        <w:tab w:val="center" w:pos="4419"/>
        <w:tab w:val="right" w:pos="8838"/>
      </w:tabs>
      <w:ind w:left="0"/>
      <w:jc w:val="center"/>
    </w:pPr>
    <w:rPr>
      <w:rFonts w:ascii="Century Gothic" w:eastAsia="Times New Roman" w:hAnsi="Century Gothic" w:cs="Times New Roman"/>
      <w:b/>
      <w:bCs/>
      <w:caps/>
      <w:kern w:val="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485"/>
    <w:pPr>
      <w:spacing w:line="240" w:lineRule="auto"/>
    </w:pPr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7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4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4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orteti@vanzolini.org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  <SharedWithUsers xmlns="39dc97ac-9f0b-4c52-99f3-7b78c0d7787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D0A35C4893B4F85A38BB87248D5D1" ma:contentTypeVersion="14" ma:contentTypeDescription="Create a new document." ma:contentTypeScope="" ma:versionID="f731f3af3a55ffcb97ee2d7029805d04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1f0acf66f816d625afe484b076a5c7fe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20E7F-9BEB-40BC-B32B-0F9B8D9AF8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0C6CD-38A0-4F79-AFA8-07BE01669F27}">
  <ds:schemaRefs>
    <ds:schemaRef ds:uri="http://schemas.microsoft.com/office/2006/metadata/properties"/>
    <ds:schemaRef ds:uri="http://schemas.microsoft.com/office/infopath/2007/PartnerControls"/>
    <ds:schemaRef ds:uri="a8ae42af-649a-4ae4-a994-d1bca6ee22f0"/>
    <ds:schemaRef ds:uri="39dc97ac-9f0b-4c52-99f3-7b78c0d7787d"/>
  </ds:schemaRefs>
</ds:datastoreItem>
</file>

<file path=customXml/itemProps3.xml><?xml version="1.0" encoding="utf-8"?>
<ds:datastoreItem xmlns:ds="http://schemas.openxmlformats.org/officeDocument/2006/customXml" ds:itemID="{20B12EF0-3A5D-4711-854F-C069EC81B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42af-649a-4ae4-a994-d1bca6ee22f0"/>
    <ds:schemaRef ds:uri="39dc97ac-9f0b-4c52-99f3-7b78c0d7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 Silva Souza Filho</dc:creator>
  <cp:keywords/>
  <dc:description/>
  <cp:lastModifiedBy>Sabrina Lucila de Araújo</cp:lastModifiedBy>
  <cp:revision>3</cp:revision>
  <cp:lastPrinted>2025-06-25T14:21:00Z</cp:lastPrinted>
  <dcterms:created xsi:type="dcterms:W3CDTF">2025-06-30T18:52:00Z</dcterms:created>
  <dcterms:modified xsi:type="dcterms:W3CDTF">2025-06-30T18:52:00Z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0x010100828D0A35C4893B4F85A38BB87248D5D1</vt:lpwstr>
  </property>
  <property fmtid="{D5CDD505-2E9C-101B-9397-08002B2CF9AE}" pid="3" name="MediaServiceImageTags">
    <vt:lpwstr/>
  </property>
  <property fmtid="{D5CDD505-2E9C-101B-9397-08002B2CF9AE}" pid="4" name="Order">
    <vt:r8>38700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